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946" w:rsidRPr="00496946" w:rsidRDefault="00496946" w:rsidP="00203012">
      <w:pPr>
        <w:pStyle w:val="Overskrift2"/>
      </w:pPr>
      <w:bookmarkStart w:id="0" w:name="_GoBack"/>
      <w:r w:rsidRPr="00496946">
        <w:t xml:space="preserve">Forslag til et 3-timers forløb </w:t>
      </w:r>
      <w:r>
        <w:t>i Aalborg Historiske Museums skolestue</w:t>
      </w:r>
    </w:p>
    <w:bookmarkEnd w:id="0"/>
    <w:p w:rsidR="00D11C0A" w:rsidRDefault="00D11C0A" w:rsidP="00496946">
      <w:pPr>
        <w:pStyle w:val="Overskrift1"/>
        <w:rPr>
          <w:rStyle w:val="Svagfremhvning"/>
          <w:sz w:val="28"/>
          <w:szCs w:val="28"/>
        </w:rPr>
      </w:pPr>
      <w:r w:rsidRPr="00D11C0A">
        <w:rPr>
          <w:rStyle w:val="Svagfremhvning"/>
          <w:noProof/>
          <w:sz w:val="28"/>
          <w:szCs w:val="28"/>
          <w:lang w:eastAsia="da-DK"/>
        </w:rPr>
        <w:drawing>
          <wp:inline distT="0" distB="0" distL="0" distR="0">
            <wp:extent cx="5591175" cy="3732291"/>
            <wp:effectExtent l="0" t="0" r="0" b="1905"/>
            <wp:docPr id="5" name="Billede 5" descr="G:\Aalborg Historiske Museum\Inger Bladt\Skoler og studier\Skolestuen\Skolestuen\_DSC4037 - Kopi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alborg Historiske Museum\Inger Bladt\Skoler og studier\Skolestuen\Skolestuen\_DSC4037 - Kopi - Kop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285" cy="373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946" w:rsidRPr="00496946" w:rsidRDefault="00496946" w:rsidP="00496946">
      <w:pPr>
        <w:pStyle w:val="Overskrift1"/>
        <w:rPr>
          <w:rStyle w:val="Svagfremhvning"/>
          <w:sz w:val="28"/>
          <w:szCs w:val="28"/>
        </w:rPr>
      </w:pPr>
      <w:r w:rsidRPr="00496946">
        <w:rPr>
          <w:rStyle w:val="Svagfremhvning"/>
          <w:sz w:val="28"/>
          <w:szCs w:val="28"/>
        </w:rPr>
        <w:t>Forløbet er tænkt således</w:t>
      </w:r>
      <w:r w:rsidR="00D11C0A">
        <w:rPr>
          <w:rStyle w:val="Svagfremhvning"/>
          <w:sz w:val="28"/>
          <w:szCs w:val="28"/>
        </w:rPr>
        <w:t>, at en klasses l</w:t>
      </w:r>
      <w:r w:rsidRPr="00496946">
        <w:rPr>
          <w:rStyle w:val="Svagfremhvning"/>
          <w:sz w:val="28"/>
          <w:szCs w:val="28"/>
        </w:rPr>
        <w:t>ærere selv kan gennemføre det. Det er dog også muligt at booke en af museets guider.</w:t>
      </w:r>
    </w:p>
    <w:p w:rsidR="00C91712" w:rsidRPr="00496946" w:rsidRDefault="00C91712" w:rsidP="00496946">
      <w:pPr>
        <w:pStyle w:val="Overskrift1"/>
        <w:rPr>
          <w:rStyle w:val="Svagfremhvning"/>
          <w:sz w:val="28"/>
          <w:szCs w:val="28"/>
        </w:rPr>
      </w:pPr>
      <w:r w:rsidRPr="00496946">
        <w:rPr>
          <w:rStyle w:val="Svagfremhvning"/>
          <w:sz w:val="28"/>
          <w:szCs w:val="28"/>
        </w:rPr>
        <w:t>Det foreslåede program vil vare ca. 1½ time</w:t>
      </w:r>
      <w:r w:rsidR="00496946" w:rsidRPr="00496946">
        <w:rPr>
          <w:rStyle w:val="Svagfremhvning"/>
          <w:sz w:val="28"/>
          <w:szCs w:val="28"/>
        </w:rPr>
        <w:t>. M</w:t>
      </w:r>
      <w:r w:rsidRPr="00496946">
        <w:rPr>
          <w:rStyle w:val="Svagfremhvning"/>
          <w:sz w:val="28"/>
          <w:szCs w:val="28"/>
        </w:rPr>
        <w:t xml:space="preserve">ed introduktion, </w:t>
      </w:r>
      <w:r w:rsidR="00496946" w:rsidRPr="00496946">
        <w:rPr>
          <w:rStyle w:val="Svagfremhvning"/>
          <w:sz w:val="28"/>
          <w:szCs w:val="28"/>
        </w:rPr>
        <w:t xml:space="preserve">frikvarter </w:t>
      </w:r>
      <w:r w:rsidRPr="00496946">
        <w:rPr>
          <w:rStyle w:val="Svagfremhvning"/>
          <w:sz w:val="28"/>
          <w:szCs w:val="28"/>
        </w:rPr>
        <w:t>og eftertanke-stund kommer det samlede ophold på museet op på ca. 3 timer.</w:t>
      </w:r>
    </w:p>
    <w:p w:rsidR="00C91712" w:rsidRPr="00496946" w:rsidRDefault="00C91712" w:rsidP="008B1508">
      <w:pPr>
        <w:spacing w:after="0"/>
        <w:rPr>
          <w:b/>
          <w:sz w:val="24"/>
          <w:szCs w:val="24"/>
        </w:rPr>
      </w:pPr>
    </w:p>
    <w:p w:rsidR="008B1508" w:rsidRPr="00D47C3C" w:rsidRDefault="008B1508" w:rsidP="00D47C3C">
      <w:pPr>
        <w:pStyle w:val="Overskrift1"/>
        <w:rPr>
          <w:color w:val="C00000"/>
        </w:rPr>
      </w:pPr>
      <w:r w:rsidRPr="00D47C3C">
        <w:rPr>
          <w:color w:val="C00000"/>
        </w:rPr>
        <w:t>Introduktion</w:t>
      </w:r>
      <w:r w:rsidR="00D97FE7" w:rsidRPr="00D47C3C">
        <w:rPr>
          <w:color w:val="C00000"/>
        </w:rPr>
        <w:t xml:space="preserve"> (</w:t>
      </w:r>
      <w:r w:rsidR="00136541" w:rsidRPr="00D47C3C">
        <w:rPr>
          <w:color w:val="C00000"/>
        </w:rPr>
        <w:t>20</w:t>
      </w:r>
      <w:r w:rsidR="00D97FE7" w:rsidRPr="00D47C3C">
        <w:rPr>
          <w:color w:val="C00000"/>
        </w:rPr>
        <w:t xml:space="preserve"> min.)</w:t>
      </w:r>
    </w:p>
    <w:p w:rsidR="00496946" w:rsidRDefault="00CC22A4" w:rsidP="00EA5CC1">
      <w:pPr>
        <w:rPr>
          <w:sz w:val="24"/>
          <w:szCs w:val="24"/>
        </w:rPr>
      </w:pPr>
      <w:r w:rsidRPr="00496946">
        <w:rPr>
          <w:sz w:val="24"/>
          <w:szCs w:val="24"/>
        </w:rPr>
        <w:t xml:space="preserve">Først </w:t>
      </w:r>
      <w:r w:rsidR="00496946">
        <w:rPr>
          <w:sz w:val="24"/>
          <w:szCs w:val="24"/>
        </w:rPr>
        <w:t xml:space="preserve">giver I </w:t>
      </w:r>
      <w:r w:rsidRPr="00496946">
        <w:rPr>
          <w:sz w:val="24"/>
          <w:szCs w:val="24"/>
        </w:rPr>
        <w:t>en kort introduktion om skolestuen</w:t>
      </w:r>
      <w:r w:rsidR="00496946">
        <w:rPr>
          <w:sz w:val="24"/>
          <w:szCs w:val="24"/>
        </w:rPr>
        <w:t>s indretning</w:t>
      </w:r>
      <w:r w:rsidRPr="00496946">
        <w:rPr>
          <w:sz w:val="24"/>
          <w:szCs w:val="24"/>
        </w:rPr>
        <w:t xml:space="preserve">, lærer- og elevrolle før i tiden, forskellen på skolens sigte med undervisningen før og nu og om at de nu skal på en tidsrejse næsten 100 år tilbage i tiden. </w:t>
      </w:r>
    </w:p>
    <w:p w:rsidR="00C91712" w:rsidRPr="00496946" w:rsidRDefault="00203012" w:rsidP="00EA5CC1">
      <w:pPr>
        <w:rPr>
          <w:sz w:val="24"/>
          <w:szCs w:val="24"/>
        </w:rPr>
      </w:pPr>
      <w:hyperlink r:id="rId6" w:history="1">
        <w:r w:rsidR="00496946" w:rsidRPr="006A0CC1">
          <w:rPr>
            <w:rStyle w:val="Hyperlink"/>
            <w:sz w:val="24"/>
            <w:szCs w:val="24"/>
          </w:rPr>
          <w:t>www.skole200.dk</w:t>
        </w:r>
      </w:hyperlink>
      <w:r w:rsidR="00496946">
        <w:rPr>
          <w:sz w:val="24"/>
          <w:szCs w:val="24"/>
        </w:rPr>
        <w:t xml:space="preserve"> har meget brugbart skolehistorisk materiale til introduktion.</w:t>
      </w:r>
    </w:p>
    <w:p w:rsidR="00496946" w:rsidRDefault="00CC22A4" w:rsidP="00EA5CC1">
      <w:pPr>
        <w:rPr>
          <w:sz w:val="24"/>
          <w:szCs w:val="24"/>
        </w:rPr>
      </w:pPr>
      <w:r w:rsidRPr="00496946">
        <w:rPr>
          <w:sz w:val="24"/>
          <w:szCs w:val="24"/>
        </w:rPr>
        <w:t xml:space="preserve">Herefter </w:t>
      </w:r>
      <w:r w:rsidR="00496946">
        <w:rPr>
          <w:sz w:val="24"/>
          <w:szCs w:val="24"/>
        </w:rPr>
        <w:t>bliver børnene</w:t>
      </w:r>
      <w:r w:rsidR="00384104" w:rsidRPr="00496946">
        <w:rPr>
          <w:sz w:val="24"/>
          <w:szCs w:val="24"/>
        </w:rPr>
        <w:t xml:space="preserve"> stille</w:t>
      </w:r>
      <w:r w:rsidR="00496946">
        <w:rPr>
          <w:sz w:val="24"/>
          <w:szCs w:val="24"/>
        </w:rPr>
        <w:t>t</w:t>
      </w:r>
      <w:r w:rsidR="00384104" w:rsidRPr="00496946">
        <w:rPr>
          <w:sz w:val="24"/>
          <w:szCs w:val="24"/>
        </w:rPr>
        <w:t xml:space="preserve"> op på to rækker – pige ved pige og dreng ved dreng, så godt det nu lader sig gøre. </w:t>
      </w:r>
    </w:p>
    <w:p w:rsidR="00C91712" w:rsidRPr="00496946" w:rsidRDefault="00496946" w:rsidP="00EA5CC1">
      <w:pPr>
        <w:rPr>
          <w:sz w:val="24"/>
          <w:szCs w:val="24"/>
        </w:rPr>
      </w:pPr>
      <w:r>
        <w:rPr>
          <w:sz w:val="24"/>
          <w:szCs w:val="24"/>
        </w:rPr>
        <w:t>Børnene kan være klædt på til lejligheden hjemmefra: Drengene i korte bukser, skjorte og vandkæmmet hår, pigerne i kjole og forklæde og med fletninger.</w:t>
      </w:r>
    </w:p>
    <w:p w:rsidR="008B1508" w:rsidRPr="00496946" w:rsidRDefault="00384104" w:rsidP="00EA5CC1">
      <w:pPr>
        <w:rPr>
          <w:sz w:val="24"/>
          <w:szCs w:val="24"/>
        </w:rPr>
      </w:pPr>
      <w:r w:rsidRPr="00496946">
        <w:rPr>
          <w:sz w:val="24"/>
          <w:szCs w:val="24"/>
        </w:rPr>
        <w:t xml:space="preserve">I er nu klar til at gå ind i skolestuen, men læreren står i døren og kontrollerer, om hænder og negle nu også er rene og pæne – de, der ikke har rene negle, kan sendes på toilettet for at vaske dem. </w:t>
      </w:r>
      <w:r w:rsidRPr="00496946">
        <w:rPr>
          <w:sz w:val="24"/>
          <w:szCs w:val="24"/>
        </w:rPr>
        <w:lastRenderedPageBreak/>
        <w:t>Børnene går stille og roligt ind i klassen og stiller sig ved siden af skolepultene</w:t>
      </w:r>
      <w:r w:rsidR="00C91712" w:rsidRPr="00496946">
        <w:rPr>
          <w:sz w:val="24"/>
          <w:szCs w:val="24"/>
        </w:rPr>
        <w:t xml:space="preserve"> – pultene ”fyldes op” fra en ende af – ingen løber rundt for at få den bedste plads.</w:t>
      </w:r>
    </w:p>
    <w:p w:rsidR="00C91712" w:rsidRPr="00496946" w:rsidRDefault="00C91712" w:rsidP="00EA5CC1">
      <w:pPr>
        <w:rPr>
          <w:sz w:val="24"/>
          <w:szCs w:val="24"/>
        </w:rPr>
      </w:pPr>
      <w:r w:rsidRPr="00496946">
        <w:rPr>
          <w:sz w:val="24"/>
          <w:szCs w:val="24"/>
        </w:rPr>
        <w:t>Når læreren er på plads ved katederet, siges der godmorgen (børnene svarer i kor) og man giver børnene lov til at sætte sig.</w:t>
      </w:r>
    </w:p>
    <w:p w:rsidR="001946EE" w:rsidRPr="00D47C3C" w:rsidRDefault="001946EE" w:rsidP="00D47C3C">
      <w:pPr>
        <w:pStyle w:val="Overskrift1"/>
        <w:rPr>
          <w:color w:val="C00000"/>
        </w:rPr>
      </w:pPr>
      <w:r w:rsidRPr="00D47C3C">
        <w:rPr>
          <w:color w:val="C00000"/>
        </w:rPr>
        <w:t>Morgensang</w:t>
      </w:r>
      <w:r w:rsidR="00D97FE7" w:rsidRPr="00D47C3C">
        <w:rPr>
          <w:color w:val="C00000"/>
        </w:rPr>
        <w:t xml:space="preserve"> (5 min.)</w:t>
      </w:r>
    </w:p>
    <w:p w:rsidR="001946EE" w:rsidRPr="00D47C3C" w:rsidRDefault="001946EE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Børnene bliver bedt om at rejse sig.</w:t>
      </w:r>
    </w:p>
    <w:p w:rsidR="00384104" w:rsidRPr="00D47C3C" w:rsidRDefault="001946EE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Der synges e</w:t>
      </w:r>
      <w:r w:rsidR="00384104" w:rsidRPr="00D47C3C">
        <w:rPr>
          <w:sz w:val="24"/>
          <w:szCs w:val="24"/>
        </w:rPr>
        <w:t xml:space="preserve">n sang fra ”Arvesølv” –f.eks. </w:t>
      </w:r>
      <w:r w:rsidR="002F126B" w:rsidRPr="00D47C3C">
        <w:rPr>
          <w:sz w:val="24"/>
          <w:szCs w:val="24"/>
        </w:rPr>
        <w:t xml:space="preserve">nr. 5: </w:t>
      </w:r>
      <w:r w:rsidR="00384104" w:rsidRPr="00D47C3C">
        <w:rPr>
          <w:sz w:val="24"/>
          <w:szCs w:val="24"/>
        </w:rPr>
        <w:t>”I Østen stiger Solen op”</w:t>
      </w:r>
      <w:r w:rsidRPr="00D47C3C">
        <w:rPr>
          <w:sz w:val="24"/>
          <w:szCs w:val="24"/>
        </w:rPr>
        <w:t xml:space="preserve"> – og der bedes Fadervor i kor.</w:t>
      </w:r>
    </w:p>
    <w:p w:rsidR="001946EE" w:rsidRPr="00D47C3C" w:rsidRDefault="001946EE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Børnene bliver bedt om at sætte sig ned.</w:t>
      </w:r>
    </w:p>
    <w:p w:rsidR="002F126B" w:rsidRPr="00D47C3C" w:rsidRDefault="002F126B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Hvis børnene medbringer navneskilte, beder man dem stille dem op på pultene.</w:t>
      </w:r>
    </w:p>
    <w:p w:rsidR="008053BC" w:rsidRPr="00D47C3C" w:rsidRDefault="008053BC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Der føres protokol – børnene ”svarer” ved at række hånden op.</w:t>
      </w:r>
    </w:p>
    <w:p w:rsidR="00F55AEA" w:rsidRDefault="008053BC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Husk at idealet var, at der var ro i klassen. Børnene må kun spørge om noget ved at række hånden op, vente til de bliver tiltalt, rejse sig op ved deres plads og så spørge.</w:t>
      </w:r>
    </w:p>
    <w:p w:rsidR="00D47C3C" w:rsidRDefault="00D47C3C" w:rsidP="00D47C3C">
      <w:pPr>
        <w:spacing w:after="0"/>
        <w:rPr>
          <w:sz w:val="24"/>
          <w:szCs w:val="24"/>
        </w:rPr>
      </w:pPr>
      <w:r>
        <w:rPr>
          <w:sz w:val="24"/>
          <w:szCs w:val="24"/>
        </w:rPr>
        <w:t>Alle elever får udleveret et kopieret kompendium (se link).</w:t>
      </w:r>
    </w:p>
    <w:p w:rsidR="00D47C3C" w:rsidRDefault="00D47C3C" w:rsidP="00D47C3C">
      <w:pPr>
        <w:spacing w:after="0"/>
        <w:rPr>
          <w:sz w:val="24"/>
          <w:szCs w:val="24"/>
        </w:rPr>
      </w:pPr>
    </w:p>
    <w:p w:rsidR="00E8255E" w:rsidRPr="00D47C3C" w:rsidRDefault="002F126B" w:rsidP="00D47C3C">
      <w:pPr>
        <w:pStyle w:val="Overskrift1"/>
        <w:rPr>
          <w:color w:val="C00000"/>
        </w:rPr>
      </w:pPr>
      <w:r w:rsidRPr="00D47C3C">
        <w:rPr>
          <w:color w:val="C00000"/>
        </w:rPr>
        <w:t>Dansk</w:t>
      </w:r>
      <w:r w:rsidR="00205BE8" w:rsidRPr="00D47C3C">
        <w:rPr>
          <w:color w:val="C00000"/>
        </w:rPr>
        <w:t xml:space="preserve"> (20 min.)</w:t>
      </w:r>
    </w:p>
    <w:p w:rsidR="002F126B" w:rsidRPr="00D47C3C" w:rsidRDefault="002F126B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Læsning i kor af børnerim eller en lille tekst</w:t>
      </w:r>
      <w:r w:rsidR="00D11C0A">
        <w:rPr>
          <w:sz w:val="24"/>
          <w:szCs w:val="24"/>
        </w:rPr>
        <w:t xml:space="preserve"> fra kompendium eller fra en af skolestuens læsebøger.</w:t>
      </w:r>
    </w:p>
    <w:p w:rsidR="002F126B" w:rsidRPr="00D47C3C" w:rsidRDefault="002F126B" w:rsidP="00D47C3C">
      <w:pPr>
        <w:spacing w:after="160"/>
        <w:rPr>
          <w:sz w:val="24"/>
          <w:szCs w:val="24"/>
        </w:rPr>
      </w:pPr>
      <w:r w:rsidRPr="00D47C3C">
        <w:rPr>
          <w:sz w:val="24"/>
          <w:szCs w:val="24"/>
        </w:rPr>
        <w:t xml:space="preserve">Eleverne læser sammen to og to, de skiftes til at læse en </w:t>
      </w:r>
      <w:proofErr w:type="spellStart"/>
      <w:r w:rsidRPr="00D47C3C">
        <w:rPr>
          <w:sz w:val="24"/>
          <w:szCs w:val="24"/>
        </w:rPr>
        <w:t>linie</w:t>
      </w:r>
      <w:proofErr w:type="spellEnd"/>
      <w:r w:rsidRPr="00D47C3C">
        <w:rPr>
          <w:sz w:val="24"/>
          <w:szCs w:val="24"/>
        </w:rPr>
        <w:t xml:space="preserve"> eller to.</w:t>
      </w:r>
    </w:p>
    <w:p w:rsidR="001946EE" w:rsidRPr="00D47C3C" w:rsidRDefault="001946EE" w:rsidP="00D47C3C">
      <w:pPr>
        <w:pStyle w:val="Overskrift1"/>
        <w:rPr>
          <w:color w:val="C00000"/>
        </w:rPr>
      </w:pPr>
      <w:r w:rsidRPr="00D47C3C">
        <w:rPr>
          <w:color w:val="C00000"/>
        </w:rPr>
        <w:t>Regning</w:t>
      </w:r>
      <w:r w:rsidR="00205BE8" w:rsidRPr="00D47C3C">
        <w:rPr>
          <w:color w:val="C00000"/>
        </w:rPr>
        <w:t xml:space="preserve"> (20 min.)</w:t>
      </w:r>
    </w:p>
    <w:p w:rsidR="002E36A3" w:rsidRPr="00D47C3C" w:rsidRDefault="002E36A3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To af børnene bedes dele kuglerammer ud. Er der ikke nok, må de dele.</w:t>
      </w:r>
    </w:p>
    <w:p w:rsidR="002E36A3" w:rsidRPr="00D47C3C" w:rsidRDefault="002E36A3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 xml:space="preserve">Der laves skriftlige opgaver ved bordene. </w:t>
      </w:r>
    </w:p>
    <w:p w:rsidR="002E36A3" w:rsidRPr="00D47C3C" w:rsidRDefault="002E36A3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Der repeteres tabeller i kor (f.eks. 2- og 3-tabellen) – de kan evt. skrives på tavlen</w:t>
      </w:r>
    </w:p>
    <w:p w:rsidR="008053BC" w:rsidRPr="00D47C3C" w:rsidRDefault="002E36A3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Husk at børnene skal sidde pænt med hænderne foldet på bordet foran sig imens</w:t>
      </w:r>
      <w:r w:rsidR="003D343B" w:rsidRPr="00D47C3C">
        <w:rPr>
          <w:sz w:val="24"/>
          <w:szCs w:val="24"/>
        </w:rPr>
        <w:t>.</w:t>
      </w:r>
    </w:p>
    <w:p w:rsidR="008053BC" w:rsidRPr="00D47C3C" w:rsidRDefault="008053BC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Evt. hovedregningsopgaver, hvis der er tid.</w:t>
      </w:r>
    </w:p>
    <w:p w:rsidR="002E36A3" w:rsidRPr="00D47C3C" w:rsidRDefault="003D343B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 xml:space="preserve"> Få inspiration til regneundervisningen her:</w:t>
      </w:r>
    </w:p>
    <w:p w:rsidR="003D343B" w:rsidRPr="00D47C3C" w:rsidRDefault="00203012" w:rsidP="00D47C3C">
      <w:pPr>
        <w:spacing w:after="0"/>
        <w:rPr>
          <w:sz w:val="24"/>
          <w:szCs w:val="24"/>
        </w:rPr>
      </w:pPr>
      <w:hyperlink r:id="rId7" w:history="1">
        <w:r w:rsidR="003D343B" w:rsidRPr="00D47C3C">
          <w:rPr>
            <w:rStyle w:val="Hyperlink"/>
            <w:sz w:val="24"/>
            <w:szCs w:val="24"/>
          </w:rPr>
          <w:t>http://skole200.dk/wp-content/uploads/2014/09/regning-1.-3.-klasse-1920erne-1930erne-akg-opsat1.pdf</w:t>
        </w:r>
      </w:hyperlink>
      <w:r w:rsidR="003D343B" w:rsidRPr="00D47C3C">
        <w:rPr>
          <w:sz w:val="24"/>
          <w:szCs w:val="24"/>
        </w:rPr>
        <w:t xml:space="preserve"> og her:</w:t>
      </w:r>
    </w:p>
    <w:p w:rsidR="003D343B" w:rsidRPr="00D47C3C" w:rsidRDefault="00203012" w:rsidP="00D47C3C">
      <w:pPr>
        <w:spacing w:after="0"/>
        <w:rPr>
          <w:sz w:val="24"/>
          <w:szCs w:val="24"/>
        </w:rPr>
      </w:pPr>
      <w:hyperlink r:id="rId8" w:history="1">
        <w:r w:rsidR="003D343B" w:rsidRPr="00D47C3C">
          <w:rPr>
            <w:rStyle w:val="Hyperlink"/>
            <w:sz w:val="24"/>
            <w:szCs w:val="24"/>
          </w:rPr>
          <w:t>http://skole200.dk/wp-content/uploads/2014/09/regning-4.-7.-klasseklasse-1920erne-1930erne.pdf</w:t>
        </w:r>
      </w:hyperlink>
      <w:r w:rsidR="003D343B" w:rsidRPr="00D47C3C">
        <w:rPr>
          <w:sz w:val="24"/>
          <w:szCs w:val="24"/>
        </w:rPr>
        <w:t xml:space="preserve"> </w:t>
      </w:r>
    </w:p>
    <w:p w:rsidR="001946EE" w:rsidRPr="00D47C3C" w:rsidRDefault="00D47C3C" w:rsidP="00D47C3C">
      <w:pPr>
        <w:pStyle w:val="Overskrift1"/>
        <w:rPr>
          <w:color w:val="C00000"/>
        </w:rPr>
      </w:pPr>
      <w:r w:rsidRPr="00496946">
        <w:rPr>
          <w:rFonts w:asciiTheme="minorHAnsi" w:hAnsiTheme="minorHAnsi"/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3386455</wp:posOffset>
            </wp:positionH>
            <wp:positionV relativeFrom="paragraph">
              <wp:posOffset>160020</wp:posOffset>
            </wp:positionV>
            <wp:extent cx="29813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531" y="21500"/>
                <wp:lineTo x="21531" y="0"/>
                <wp:lineTo x="0" y="0"/>
              </wp:wrapPolygon>
            </wp:wrapTight>
            <wp:docPr id="4" name="Billede 4" descr="U:\SKRIVEBORD\Else Mølgaard\Materialesamling\Illustrationer\Anskuelsestavle, æblehø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SKRIVEBORD\Else Mølgaard\Materialesamling\Illustrationer\Anskuelsestavle, æblehø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26B" w:rsidRPr="00D47C3C">
        <w:rPr>
          <w:color w:val="C00000"/>
        </w:rPr>
        <w:t>Naturhistorie</w:t>
      </w:r>
      <w:r w:rsidR="00205BE8" w:rsidRPr="00D47C3C">
        <w:rPr>
          <w:color w:val="C00000"/>
        </w:rPr>
        <w:t xml:space="preserve"> (20 min.)</w:t>
      </w:r>
    </w:p>
    <w:p w:rsidR="002F126B" w:rsidRPr="00D47C3C" w:rsidRDefault="002F126B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De fire anskuelsestavler med årstider</w:t>
      </w:r>
      <w:r w:rsidR="002E36A3" w:rsidRPr="00D47C3C">
        <w:rPr>
          <w:sz w:val="24"/>
          <w:szCs w:val="24"/>
        </w:rPr>
        <w:t>ne</w:t>
      </w:r>
      <w:r w:rsidRPr="00D47C3C">
        <w:rPr>
          <w:sz w:val="24"/>
          <w:szCs w:val="24"/>
        </w:rPr>
        <w:t xml:space="preserve"> og tilknyttede arbejdsopgaver findes frem.</w:t>
      </w:r>
    </w:p>
    <w:p w:rsidR="002E36A3" w:rsidRPr="00D47C3C" w:rsidRDefault="002E36A3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Ud fra tavlerne snakkes der om årstidernes rækkefølge, om hvordan man ser på de enkelte tavler, hvilken årstid, det er, om hvad der arbejdes med på forskellige årstider.</w:t>
      </w:r>
      <w:r w:rsidR="00D47C3C" w:rsidRPr="00D47C3C">
        <w:rPr>
          <w:noProof/>
          <w:sz w:val="24"/>
          <w:szCs w:val="24"/>
          <w:lang w:eastAsia="da-DK"/>
        </w:rPr>
        <w:t xml:space="preserve"> </w:t>
      </w:r>
    </w:p>
    <w:p w:rsidR="003D343B" w:rsidRPr="00D47C3C" w:rsidRDefault="003D343B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 xml:space="preserve">Få inspiration til anskuelsesundervisning her: </w:t>
      </w:r>
      <w:hyperlink r:id="rId10" w:history="1">
        <w:r w:rsidRPr="00D47C3C">
          <w:rPr>
            <w:rStyle w:val="Hyperlink"/>
            <w:sz w:val="24"/>
            <w:szCs w:val="24"/>
          </w:rPr>
          <w:t>http://skole200.dk/uvm/anskuelsesundervisning-1920erne-30erne/</w:t>
        </w:r>
      </w:hyperlink>
      <w:r w:rsidRPr="00D47C3C">
        <w:rPr>
          <w:sz w:val="24"/>
          <w:szCs w:val="24"/>
        </w:rPr>
        <w:t xml:space="preserve"> </w:t>
      </w:r>
      <w:r w:rsidR="00C22619" w:rsidRPr="00D47C3C">
        <w:rPr>
          <w:sz w:val="24"/>
          <w:szCs w:val="24"/>
        </w:rPr>
        <w:t>og her:</w:t>
      </w:r>
    </w:p>
    <w:p w:rsidR="00C22619" w:rsidRPr="00D47C3C" w:rsidRDefault="00203012" w:rsidP="00D47C3C">
      <w:pPr>
        <w:spacing w:after="0"/>
        <w:rPr>
          <w:sz w:val="24"/>
          <w:szCs w:val="24"/>
        </w:rPr>
      </w:pPr>
      <w:hyperlink r:id="rId11" w:history="1">
        <w:r w:rsidR="00C22619" w:rsidRPr="00D47C3C">
          <w:rPr>
            <w:rStyle w:val="Hyperlink"/>
            <w:sz w:val="24"/>
            <w:szCs w:val="24"/>
          </w:rPr>
          <w:t>http://skole200.dk/wp-content/uploads/2014/09/Fællesaktivitet-anskuelsesundervisning-8-10klasse.pdf</w:t>
        </w:r>
      </w:hyperlink>
      <w:r w:rsidR="00C22619" w:rsidRPr="00D47C3C">
        <w:rPr>
          <w:sz w:val="24"/>
          <w:szCs w:val="24"/>
        </w:rPr>
        <w:t xml:space="preserve"> </w:t>
      </w:r>
    </w:p>
    <w:p w:rsidR="00726162" w:rsidRPr="00496946" w:rsidRDefault="00726162" w:rsidP="002F126B">
      <w:pPr>
        <w:pStyle w:val="Listeafsnit"/>
        <w:spacing w:after="0"/>
        <w:rPr>
          <w:sz w:val="24"/>
          <w:szCs w:val="24"/>
        </w:rPr>
      </w:pPr>
    </w:p>
    <w:p w:rsidR="00E8255E" w:rsidRPr="00D47C3C" w:rsidRDefault="00E8255E" w:rsidP="00D47C3C">
      <w:pPr>
        <w:pStyle w:val="Overskrift1"/>
        <w:rPr>
          <w:color w:val="C00000"/>
        </w:rPr>
      </w:pPr>
      <w:r w:rsidRPr="00D47C3C">
        <w:rPr>
          <w:color w:val="C00000"/>
        </w:rPr>
        <w:t>Frikvarter</w:t>
      </w:r>
      <w:r w:rsidR="00205BE8" w:rsidRPr="00D47C3C">
        <w:rPr>
          <w:color w:val="C00000"/>
        </w:rPr>
        <w:t xml:space="preserve"> (</w:t>
      </w:r>
      <w:r w:rsidR="00136541" w:rsidRPr="00D47C3C">
        <w:rPr>
          <w:color w:val="C00000"/>
        </w:rPr>
        <w:t>30</w:t>
      </w:r>
      <w:r w:rsidR="00205BE8" w:rsidRPr="00D47C3C">
        <w:rPr>
          <w:color w:val="C00000"/>
        </w:rPr>
        <w:t xml:space="preserve"> min.)</w:t>
      </w:r>
    </w:p>
    <w:p w:rsidR="00060D89" w:rsidRPr="00D47C3C" w:rsidRDefault="00060D89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 xml:space="preserve">Børnene gives frikvarter med mulighed for at spise madpakker </w:t>
      </w:r>
      <w:r w:rsidR="00496946" w:rsidRPr="00D47C3C">
        <w:rPr>
          <w:sz w:val="24"/>
          <w:szCs w:val="24"/>
        </w:rPr>
        <w:t xml:space="preserve">og se sig omkring på museet. </w:t>
      </w:r>
      <w:r w:rsidRPr="00D47C3C">
        <w:rPr>
          <w:sz w:val="24"/>
          <w:szCs w:val="24"/>
        </w:rPr>
        <w:t xml:space="preserve">Få yderligere inspiration til undervisning og konkrete lege her: </w:t>
      </w:r>
    </w:p>
    <w:p w:rsidR="00060D89" w:rsidRDefault="00203012" w:rsidP="00D47C3C">
      <w:pPr>
        <w:spacing w:after="0"/>
        <w:rPr>
          <w:color w:val="FF0000"/>
          <w:sz w:val="24"/>
          <w:szCs w:val="24"/>
        </w:rPr>
      </w:pPr>
      <w:hyperlink r:id="rId12" w:history="1">
        <w:r w:rsidR="00060D89" w:rsidRPr="00D47C3C">
          <w:rPr>
            <w:rStyle w:val="Hyperlink"/>
            <w:sz w:val="24"/>
            <w:szCs w:val="24"/>
          </w:rPr>
          <w:t>http://skole200.dk/wp-content/uploads/2014/09/historiske-lege-1929-30_1.3-klasse.pdf</w:t>
        </w:r>
      </w:hyperlink>
      <w:r w:rsidR="00060D89" w:rsidRPr="00D47C3C">
        <w:rPr>
          <w:color w:val="FF0000"/>
          <w:sz w:val="24"/>
          <w:szCs w:val="24"/>
        </w:rPr>
        <w:t xml:space="preserve"> </w:t>
      </w:r>
    </w:p>
    <w:p w:rsidR="002F126B" w:rsidRPr="00D47C3C" w:rsidRDefault="002F126B" w:rsidP="00D47C3C">
      <w:pPr>
        <w:pStyle w:val="Overskrift1"/>
        <w:rPr>
          <w:color w:val="C00000"/>
        </w:rPr>
      </w:pPr>
      <w:r w:rsidRPr="00D47C3C">
        <w:rPr>
          <w:color w:val="C00000"/>
        </w:rPr>
        <w:t>Skrivning</w:t>
      </w:r>
      <w:r w:rsidR="00205BE8" w:rsidRPr="00D47C3C">
        <w:rPr>
          <w:color w:val="C00000"/>
        </w:rPr>
        <w:t xml:space="preserve"> (20 min.)</w:t>
      </w:r>
    </w:p>
    <w:p w:rsidR="008053BC" w:rsidRPr="00D47C3C" w:rsidRDefault="008053BC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Brug anskuelsestavlen med store og små skråskrift-bogstaver og lad børnene øve dem som luftskrivning (skrive med fingeren i luften) – husk at læreren nødvendigvis må skrive spejlvendt, så det vender rigtigt set fra børnenes pladser.</w:t>
      </w:r>
    </w:p>
    <w:p w:rsidR="00E8255E" w:rsidRPr="00D47C3C" w:rsidRDefault="00E8255E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Tavler og grifler eller blækhuse, penne og trækpapir uddeles. Hvad der vælges afhænger af alder og mod (!)</w:t>
      </w:r>
      <w:r w:rsidR="003D343B" w:rsidRPr="00D47C3C">
        <w:rPr>
          <w:sz w:val="24"/>
          <w:szCs w:val="24"/>
        </w:rPr>
        <w:t xml:space="preserve"> – en god rettesnor er at blækskrivning benyttes fra 4. klasse og opefter.</w:t>
      </w:r>
    </w:p>
    <w:p w:rsidR="003D343B" w:rsidRPr="00496946" w:rsidRDefault="00E8255E" w:rsidP="00D47C3C">
      <w:pPr>
        <w:spacing w:after="0" w:line="259" w:lineRule="auto"/>
        <w:rPr>
          <w:sz w:val="24"/>
          <w:szCs w:val="24"/>
        </w:rPr>
      </w:pPr>
      <w:r w:rsidRPr="00496946">
        <w:rPr>
          <w:sz w:val="24"/>
          <w:szCs w:val="24"/>
        </w:rPr>
        <w:t>Bruges der pen og blæk starter man med at indskærpe for børnene, hvordan de skal gøre og hvad de skal passe på.</w:t>
      </w:r>
      <w:r w:rsidR="003D343B" w:rsidRPr="00496946">
        <w:rPr>
          <w:sz w:val="24"/>
          <w:szCs w:val="24"/>
        </w:rPr>
        <w:t xml:space="preserve"> Få inspiration til undervisning i blækskrivning her: </w:t>
      </w:r>
    </w:p>
    <w:p w:rsidR="003D343B" w:rsidRPr="00496946" w:rsidRDefault="00203012" w:rsidP="00D47C3C">
      <w:pPr>
        <w:spacing w:after="0" w:line="259" w:lineRule="auto"/>
      </w:pPr>
      <w:hyperlink r:id="rId13" w:history="1">
        <w:r w:rsidR="003D343B" w:rsidRPr="00496946">
          <w:rPr>
            <w:rStyle w:val="Hyperlink"/>
          </w:rPr>
          <w:t>http://skole200.dk/uvm/skrivning-med-blaek-og-pen-4-7-klasse-2/</w:t>
        </w:r>
      </w:hyperlink>
      <w:r w:rsidR="003D343B" w:rsidRPr="00496946">
        <w:t xml:space="preserve"> </w:t>
      </w:r>
    </w:p>
    <w:p w:rsidR="00E8255E" w:rsidRDefault="00E8255E" w:rsidP="00D47C3C">
      <w:pPr>
        <w:rPr>
          <w:sz w:val="24"/>
          <w:szCs w:val="24"/>
        </w:rPr>
      </w:pPr>
      <w:r w:rsidRPr="00D47C3C">
        <w:rPr>
          <w:sz w:val="24"/>
          <w:szCs w:val="24"/>
        </w:rPr>
        <w:t>Der laves skriveøvelser efter niveau.</w:t>
      </w:r>
    </w:p>
    <w:p w:rsidR="001946EE" w:rsidRPr="00D11C0A" w:rsidRDefault="00D47C3C" w:rsidP="00D11C0A">
      <w:pPr>
        <w:pStyle w:val="Overskrift1"/>
        <w:rPr>
          <w:color w:val="C00000"/>
        </w:rPr>
      </w:pPr>
      <w:r w:rsidRPr="00D11C0A">
        <w:rPr>
          <w:rFonts w:asciiTheme="minorHAnsi" w:hAnsiTheme="minorHAnsi"/>
          <w:noProof/>
          <w:color w:val="C00000"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190627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370" y="21506"/>
                <wp:lineTo x="21370" y="0"/>
                <wp:lineTo x="0" y="0"/>
              </wp:wrapPolygon>
            </wp:wrapTight>
            <wp:docPr id="3" name="Billede 3" descr="U:\SKRIVEBORD\Else Mølgaard\Materialesamling\Illustrationer\Mo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KRIVEBORD\Else Mølgaard\Materialesamling\Illustrationer\Mos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FE7" w:rsidRPr="00D11C0A">
        <w:rPr>
          <w:color w:val="C00000"/>
        </w:rPr>
        <w:t>Religion</w:t>
      </w:r>
      <w:r w:rsidR="00205BE8" w:rsidRPr="00D11C0A">
        <w:rPr>
          <w:color w:val="C00000"/>
        </w:rPr>
        <w:t xml:space="preserve"> (20 min.)</w:t>
      </w:r>
    </w:p>
    <w:p w:rsidR="00D97FE7" w:rsidRPr="00D47C3C" w:rsidRDefault="00D97FE7" w:rsidP="00D11C0A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 xml:space="preserve">To af børnene deler Luthers Lille Katekismus ud og de overhøres i f.eks. De ti Bud. </w:t>
      </w:r>
    </w:p>
    <w:p w:rsidR="00D97FE7" w:rsidRPr="00D47C3C" w:rsidRDefault="00D97FE7" w:rsidP="00D11C0A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 xml:space="preserve">Der gives lektie for til næste lektion i form af et udvalgt salmevers, som læses op for dem. Husk at det handlede om at lære udenad – ikke nødvendigvis at forstå, hvad verset handlede om. </w:t>
      </w:r>
    </w:p>
    <w:p w:rsidR="00D97FE7" w:rsidRPr="00D47C3C" w:rsidRDefault="00D97FE7" w:rsidP="00D11C0A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Der fortælles et udvalgt stykke bibelhistorie.</w:t>
      </w:r>
    </w:p>
    <w:p w:rsidR="00D97FE7" w:rsidRPr="00D47C3C" w:rsidRDefault="00D97FE7" w:rsidP="00D11C0A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Hent inspiration til undervisningen her:</w:t>
      </w:r>
    </w:p>
    <w:p w:rsidR="00D97FE7" w:rsidRPr="00D47C3C" w:rsidRDefault="00203012" w:rsidP="00D11C0A">
      <w:pPr>
        <w:spacing w:after="0"/>
        <w:rPr>
          <w:sz w:val="24"/>
          <w:szCs w:val="24"/>
        </w:rPr>
      </w:pPr>
      <w:hyperlink r:id="rId15" w:history="1">
        <w:r w:rsidR="00D97FE7" w:rsidRPr="00D47C3C">
          <w:rPr>
            <w:rStyle w:val="Hyperlink"/>
            <w:sz w:val="24"/>
            <w:szCs w:val="24"/>
          </w:rPr>
          <w:t>http://skole200.dk/wp-content/uploads/2014/09/religion-1920-30_4.7klasse.pdf</w:t>
        </w:r>
      </w:hyperlink>
      <w:r w:rsidR="00D97FE7" w:rsidRPr="00D47C3C">
        <w:rPr>
          <w:sz w:val="24"/>
          <w:szCs w:val="24"/>
        </w:rPr>
        <w:t xml:space="preserve"> </w:t>
      </w:r>
    </w:p>
    <w:p w:rsidR="00726162" w:rsidRPr="00496946" w:rsidRDefault="00726162" w:rsidP="00D97FE7">
      <w:pPr>
        <w:pStyle w:val="Listeafsnit"/>
        <w:rPr>
          <w:sz w:val="24"/>
          <w:szCs w:val="24"/>
        </w:rPr>
      </w:pPr>
    </w:p>
    <w:p w:rsidR="001946EE" w:rsidRPr="00D47C3C" w:rsidRDefault="001946EE" w:rsidP="00D47C3C">
      <w:pPr>
        <w:pStyle w:val="Overskrift1"/>
        <w:rPr>
          <w:color w:val="C00000"/>
        </w:rPr>
      </w:pPr>
      <w:r w:rsidRPr="00D47C3C">
        <w:rPr>
          <w:color w:val="C00000"/>
        </w:rPr>
        <w:t>Tak for i dag</w:t>
      </w:r>
      <w:r w:rsidR="00D97FE7" w:rsidRPr="00D47C3C">
        <w:rPr>
          <w:color w:val="C00000"/>
        </w:rPr>
        <w:t xml:space="preserve"> (</w:t>
      </w:r>
      <w:r w:rsidR="00136541" w:rsidRPr="00D47C3C">
        <w:rPr>
          <w:color w:val="C00000"/>
        </w:rPr>
        <w:t>5</w:t>
      </w:r>
      <w:r w:rsidR="00D97FE7" w:rsidRPr="00D47C3C">
        <w:rPr>
          <w:color w:val="C00000"/>
        </w:rPr>
        <w:t xml:space="preserve"> min.)</w:t>
      </w:r>
    </w:p>
    <w:p w:rsidR="002F126B" w:rsidRPr="00D47C3C" w:rsidRDefault="002F126B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Børnene bliver bedt om at pakke sammen.</w:t>
      </w:r>
    </w:p>
    <w:p w:rsidR="001946EE" w:rsidRPr="00D47C3C" w:rsidRDefault="001946EE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Børnene bliver bedt om at rejse sig.</w:t>
      </w:r>
    </w:p>
    <w:p w:rsidR="00C023E9" w:rsidRDefault="001946EE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 xml:space="preserve">Der synges ”Nu er timen til ende” </w:t>
      </w:r>
    </w:p>
    <w:p w:rsidR="00C023E9" w:rsidRDefault="00C023E9" w:rsidP="00C023E9">
      <w:pPr>
        <w:rPr>
          <w:rFonts w:ascii="Arial" w:hAnsi="Arial" w:cs="Arial"/>
          <w:color w:val="424242"/>
          <w:sz w:val="27"/>
          <w:szCs w:val="27"/>
          <w:shd w:val="clear" w:color="auto" w:fill="FFFFFF"/>
        </w:rPr>
      </w:pPr>
    </w:p>
    <w:p w:rsidR="00C023E9" w:rsidRDefault="00C023E9" w:rsidP="00C023E9">
      <w:pPr>
        <w:ind w:left="1304"/>
        <w:rPr>
          <w:rFonts w:ascii="Arial" w:hAnsi="Arial" w:cs="Arial"/>
          <w:color w:val="424242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24242"/>
          <w:sz w:val="27"/>
          <w:szCs w:val="27"/>
          <w:shd w:val="clear" w:color="auto" w:fill="FFFFFF"/>
        </w:rPr>
        <w:t>Nu er timen til ende</w:t>
      </w:r>
      <w:r>
        <w:rPr>
          <w:rFonts w:ascii="Arial" w:hAnsi="Arial" w:cs="Arial"/>
          <w:color w:val="424242"/>
          <w:sz w:val="27"/>
          <w:szCs w:val="27"/>
        </w:rPr>
        <w:br/>
      </w:r>
      <w:r>
        <w:rPr>
          <w:rFonts w:ascii="Arial" w:hAnsi="Arial" w:cs="Arial"/>
          <w:color w:val="424242"/>
          <w:sz w:val="27"/>
          <w:szCs w:val="27"/>
          <w:shd w:val="clear" w:color="auto" w:fill="FFFFFF"/>
        </w:rPr>
        <w:t>Og fra skole vi gå</w:t>
      </w:r>
      <w:r>
        <w:rPr>
          <w:rFonts w:ascii="Arial" w:hAnsi="Arial" w:cs="Arial"/>
          <w:color w:val="424242"/>
          <w:sz w:val="27"/>
          <w:szCs w:val="27"/>
        </w:rPr>
        <w:br/>
      </w:r>
      <w:r>
        <w:rPr>
          <w:rFonts w:ascii="Arial" w:hAnsi="Arial" w:cs="Arial"/>
          <w:color w:val="424242"/>
          <w:sz w:val="27"/>
          <w:szCs w:val="27"/>
          <w:shd w:val="clear" w:color="auto" w:fill="FFFFFF"/>
        </w:rPr>
        <w:t>Hvad vi lærte derhenne</w:t>
      </w:r>
      <w:r>
        <w:rPr>
          <w:rFonts w:ascii="Arial" w:hAnsi="Arial" w:cs="Arial"/>
          <w:color w:val="424242"/>
          <w:sz w:val="27"/>
          <w:szCs w:val="27"/>
        </w:rPr>
        <w:br/>
      </w:r>
      <w:r>
        <w:rPr>
          <w:rFonts w:ascii="Arial" w:hAnsi="Arial" w:cs="Arial"/>
          <w:color w:val="424242"/>
          <w:sz w:val="27"/>
          <w:szCs w:val="27"/>
          <w:shd w:val="clear" w:color="auto" w:fill="FFFFFF"/>
        </w:rPr>
        <w:t>Skal vi nok huske på.</w:t>
      </w:r>
    </w:p>
    <w:p w:rsidR="00C023E9" w:rsidRDefault="00C023E9" w:rsidP="00C023E9">
      <w:pPr>
        <w:ind w:left="1304"/>
        <w:rPr>
          <w:rFonts w:ascii="Arial" w:hAnsi="Arial" w:cs="Arial"/>
          <w:color w:val="424242"/>
          <w:sz w:val="27"/>
          <w:szCs w:val="27"/>
          <w:shd w:val="clear" w:color="auto" w:fill="FFFFFF"/>
        </w:rPr>
      </w:pPr>
    </w:p>
    <w:p w:rsidR="001946EE" w:rsidRPr="00D47C3C" w:rsidRDefault="00C023E9" w:rsidP="00D47C3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1946EE" w:rsidRPr="00D47C3C">
        <w:rPr>
          <w:sz w:val="24"/>
          <w:szCs w:val="24"/>
        </w:rPr>
        <w:t>æreren siger farvel og tak for i dag.</w:t>
      </w:r>
    </w:p>
    <w:p w:rsidR="001946EE" w:rsidRPr="00D47C3C" w:rsidRDefault="001946EE" w:rsidP="00D47C3C">
      <w:pPr>
        <w:spacing w:after="0"/>
        <w:rPr>
          <w:i/>
          <w:sz w:val="24"/>
          <w:szCs w:val="24"/>
        </w:rPr>
      </w:pPr>
      <w:r w:rsidRPr="00D47C3C">
        <w:rPr>
          <w:i/>
          <w:sz w:val="24"/>
          <w:szCs w:val="24"/>
        </w:rPr>
        <w:t>Børnene svarer ”Selv tak Frk./Fru/Hr……”</w:t>
      </w:r>
    </w:p>
    <w:p w:rsidR="00D97FE7" w:rsidRPr="00D47C3C" w:rsidRDefault="00D97FE7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Læreren går ned og stiller sig ved døren.</w:t>
      </w:r>
    </w:p>
    <w:p w:rsidR="002F126B" w:rsidRPr="00D47C3C" w:rsidRDefault="002F126B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Børnene får lov til at gå ud af klassen.</w:t>
      </w:r>
    </w:p>
    <w:p w:rsidR="00D97FE7" w:rsidRPr="00D47C3C" w:rsidRDefault="00D97FE7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Læreren giver hånd til eleverne og siger farvel.</w:t>
      </w:r>
    </w:p>
    <w:p w:rsidR="00096AB2" w:rsidRPr="00D47C3C" w:rsidRDefault="00096AB2" w:rsidP="00D47C3C">
      <w:pPr>
        <w:spacing w:after="0"/>
        <w:rPr>
          <w:sz w:val="24"/>
          <w:szCs w:val="24"/>
        </w:rPr>
      </w:pPr>
      <w:r w:rsidRPr="00D47C3C">
        <w:rPr>
          <w:sz w:val="24"/>
          <w:szCs w:val="24"/>
        </w:rPr>
        <w:t>Alternativt kan læreren blive stående ved katederet og give børnene lov til at gå rækkevis efter hvem, der er bedst til at sidde stille.</w:t>
      </w:r>
    </w:p>
    <w:p w:rsidR="00384104" w:rsidRPr="00496946" w:rsidRDefault="00384104" w:rsidP="00EA5CC1">
      <w:pPr>
        <w:rPr>
          <w:b/>
          <w:sz w:val="24"/>
          <w:szCs w:val="24"/>
        </w:rPr>
      </w:pPr>
    </w:p>
    <w:p w:rsidR="00CC22A4" w:rsidRPr="00496946" w:rsidRDefault="00D11C0A" w:rsidP="00205BE8">
      <w:pPr>
        <w:spacing w:after="0"/>
        <w:rPr>
          <w:sz w:val="24"/>
          <w:szCs w:val="24"/>
        </w:rPr>
      </w:pPr>
      <w:r>
        <w:rPr>
          <w:sz w:val="24"/>
          <w:szCs w:val="24"/>
        </w:rPr>
        <w:t>Hvis I</w:t>
      </w:r>
      <w:r w:rsidR="00CC22A4" w:rsidRPr="00496946">
        <w:rPr>
          <w:sz w:val="24"/>
          <w:szCs w:val="24"/>
        </w:rPr>
        <w:t xml:space="preserve"> ønsker, at forløbet i skolestuen skal være kortere, kan ”timerne” forkortes eller en eller flere ”timer” kan tages ud.</w:t>
      </w:r>
      <w:r w:rsidR="002F126B" w:rsidRPr="00496946">
        <w:rPr>
          <w:sz w:val="24"/>
          <w:szCs w:val="24"/>
        </w:rPr>
        <w:t xml:space="preserve"> </w:t>
      </w:r>
    </w:p>
    <w:p w:rsidR="00060D89" w:rsidRPr="00D47C3C" w:rsidRDefault="00060D89" w:rsidP="00D47C3C">
      <w:pPr>
        <w:pStyle w:val="Overskrift1"/>
        <w:rPr>
          <w:color w:val="C00000"/>
        </w:rPr>
      </w:pPr>
    </w:p>
    <w:p w:rsidR="008B1508" w:rsidRPr="00D47C3C" w:rsidRDefault="008B1508" w:rsidP="00D47C3C">
      <w:pPr>
        <w:pStyle w:val="Overskrift1"/>
        <w:rPr>
          <w:color w:val="C00000"/>
        </w:rPr>
      </w:pPr>
      <w:r w:rsidRPr="00D47C3C">
        <w:rPr>
          <w:color w:val="C00000"/>
        </w:rPr>
        <w:t>Eftertanke-stund</w:t>
      </w:r>
      <w:r w:rsidR="00D97FE7" w:rsidRPr="00D47C3C">
        <w:rPr>
          <w:color w:val="C00000"/>
        </w:rPr>
        <w:t xml:space="preserve"> (</w:t>
      </w:r>
      <w:r w:rsidR="00205BE8" w:rsidRPr="00D47C3C">
        <w:rPr>
          <w:color w:val="C00000"/>
        </w:rPr>
        <w:t>2</w:t>
      </w:r>
      <w:r w:rsidR="00D97FE7" w:rsidRPr="00D47C3C">
        <w:rPr>
          <w:color w:val="C00000"/>
        </w:rPr>
        <w:t>0 min.)</w:t>
      </w:r>
    </w:p>
    <w:p w:rsidR="00CC22A4" w:rsidRPr="00496946" w:rsidRDefault="008B1508" w:rsidP="008B1508">
      <w:pPr>
        <w:spacing w:after="0"/>
        <w:rPr>
          <w:sz w:val="24"/>
          <w:szCs w:val="24"/>
        </w:rPr>
      </w:pPr>
      <w:r w:rsidRPr="00496946">
        <w:rPr>
          <w:sz w:val="24"/>
          <w:szCs w:val="24"/>
        </w:rPr>
        <w:t xml:space="preserve">Når I er færdige med jeres ”skoledag i gamle dage” kan I fordøje dagen </w:t>
      </w:r>
      <w:r w:rsidR="009A24EA" w:rsidRPr="00496946">
        <w:rPr>
          <w:sz w:val="24"/>
          <w:szCs w:val="24"/>
        </w:rPr>
        <w:t>med</w:t>
      </w:r>
      <w:r w:rsidR="00384104" w:rsidRPr="00496946">
        <w:rPr>
          <w:sz w:val="24"/>
          <w:szCs w:val="24"/>
        </w:rPr>
        <w:t xml:space="preserve"> en snak om, hvad man har lært, hvad der var kendt og hvad der var overraskende</w:t>
      </w:r>
      <w:r w:rsidR="009A24EA" w:rsidRPr="00496946">
        <w:rPr>
          <w:sz w:val="24"/>
          <w:szCs w:val="24"/>
        </w:rPr>
        <w:t>. Det</w:t>
      </w:r>
      <w:r w:rsidR="00384104" w:rsidRPr="00496946">
        <w:rPr>
          <w:sz w:val="24"/>
          <w:szCs w:val="24"/>
        </w:rPr>
        <w:t xml:space="preserve"> er tid til at få stillet de sidste spørgsmål og til at få dagen rundet af.</w:t>
      </w:r>
    </w:p>
    <w:p w:rsidR="008B1508" w:rsidRPr="00496946" w:rsidRDefault="008B1508" w:rsidP="008B1508">
      <w:pPr>
        <w:spacing w:after="0"/>
        <w:rPr>
          <w:sz w:val="24"/>
          <w:szCs w:val="24"/>
        </w:rPr>
      </w:pPr>
    </w:p>
    <w:p w:rsidR="00D11C0A" w:rsidRDefault="00D11C0A" w:rsidP="00D47C3C">
      <w:pPr>
        <w:pStyle w:val="Overskrift1"/>
        <w:rPr>
          <w:b/>
          <w:i/>
          <w:color w:val="C00000"/>
        </w:rPr>
      </w:pPr>
      <w:r>
        <w:rPr>
          <w:b/>
          <w:i/>
          <w:color w:val="C00000"/>
        </w:rPr>
        <w:t>-----------------------------------------------------------------------------------------------</w:t>
      </w:r>
    </w:p>
    <w:p w:rsidR="00C22619" w:rsidRPr="00D11C0A" w:rsidRDefault="00D11C0A" w:rsidP="00D47C3C">
      <w:pPr>
        <w:pStyle w:val="Overskrift1"/>
        <w:rPr>
          <w:b/>
          <w:i/>
          <w:color w:val="C00000"/>
        </w:rPr>
      </w:pPr>
      <w:r w:rsidRPr="00D11C0A">
        <w:rPr>
          <w:rFonts w:asciiTheme="minorHAnsi" w:hAnsiTheme="minorHAnsi"/>
          <w:i/>
          <w:noProof/>
          <w:color w:val="C00000"/>
          <w:sz w:val="24"/>
          <w:szCs w:val="24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158115</wp:posOffset>
            </wp:positionV>
            <wp:extent cx="3995420" cy="2905125"/>
            <wp:effectExtent l="0" t="0" r="5080" b="9525"/>
            <wp:wrapTight wrapText="bothSides">
              <wp:wrapPolygon edited="0">
                <wp:start x="0" y="0"/>
                <wp:lineTo x="0" y="21529"/>
                <wp:lineTo x="21524" y="21529"/>
                <wp:lineTo x="21524" y="0"/>
                <wp:lineTo x="0" y="0"/>
              </wp:wrapPolygon>
            </wp:wrapTight>
            <wp:docPr id="1" name="Billede 1" descr="U:\SKRIVEBORD\Else Mølgaard\Materialesamling\Illustrationer\St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KRIVEBORD\Else Mølgaard\Materialesamling\Illustrationer\Straf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C3C" w:rsidRPr="00D11C0A">
        <w:rPr>
          <w:b/>
          <w:i/>
          <w:color w:val="C00000"/>
        </w:rPr>
        <w:t xml:space="preserve">PS: </w:t>
      </w:r>
      <w:r w:rsidR="00C22619" w:rsidRPr="00D11C0A">
        <w:rPr>
          <w:b/>
          <w:i/>
          <w:color w:val="C00000"/>
        </w:rPr>
        <w:t>Straf og smæk</w:t>
      </w:r>
    </w:p>
    <w:p w:rsidR="008053BC" w:rsidRPr="00D11C0A" w:rsidRDefault="00060D89" w:rsidP="008B1508">
      <w:pPr>
        <w:spacing w:after="0"/>
        <w:rPr>
          <w:i/>
          <w:sz w:val="24"/>
          <w:szCs w:val="24"/>
        </w:rPr>
      </w:pPr>
      <w:r w:rsidRPr="00D11C0A">
        <w:rPr>
          <w:i/>
          <w:sz w:val="24"/>
          <w:szCs w:val="24"/>
        </w:rPr>
        <w:t xml:space="preserve">Afstraffelse var en integreret del af både børneopdragelse og skolegang i 1920-40 og man bør derfor overveje, om og i givet fald hvorledes man ønsker at inddrage dette aspekt i undervisningen. </w:t>
      </w:r>
      <w:r w:rsidR="008053BC" w:rsidRPr="00D11C0A">
        <w:rPr>
          <w:i/>
          <w:sz w:val="24"/>
          <w:szCs w:val="24"/>
        </w:rPr>
        <w:t>Det var lovligt at slå skoleelever helt op til 1967. Spanskrør, tamp og lineal blev brugt og også lussinger, en tur i skammekrogen, eftersidning og at komme ud</w:t>
      </w:r>
      <w:r w:rsidR="00E4564B" w:rsidRPr="00D11C0A">
        <w:rPr>
          <w:i/>
          <w:sz w:val="24"/>
          <w:szCs w:val="24"/>
        </w:rPr>
        <w:t>en for døren var anvendte straf</w:t>
      </w:r>
      <w:r w:rsidR="008053BC" w:rsidRPr="00D11C0A">
        <w:rPr>
          <w:i/>
          <w:sz w:val="24"/>
          <w:szCs w:val="24"/>
        </w:rPr>
        <w:t>femetoder.</w:t>
      </w:r>
    </w:p>
    <w:p w:rsidR="00136541" w:rsidRPr="00D11C0A" w:rsidRDefault="00136541" w:rsidP="008B1508">
      <w:pPr>
        <w:spacing w:after="0"/>
        <w:rPr>
          <w:i/>
          <w:sz w:val="24"/>
          <w:szCs w:val="24"/>
        </w:rPr>
      </w:pPr>
    </w:p>
    <w:p w:rsidR="00060D89" w:rsidRPr="00D11C0A" w:rsidRDefault="008053BC" w:rsidP="008B1508">
      <w:pPr>
        <w:spacing w:after="0"/>
        <w:rPr>
          <w:i/>
          <w:sz w:val="24"/>
          <w:szCs w:val="24"/>
        </w:rPr>
      </w:pPr>
      <w:r w:rsidRPr="00D11C0A">
        <w:rPr>
          <w:i/>
          <w:sz w:val="24"/>
          <w:szCs w:val="24"/>
        </w:rPr>
        <w:t>Læs mere</w:t>
      </w:r>
      <w:r w:rsidR="00060D89" w:rsidRPr="00D11C0A">
        <w:rPr>
          <w:i/>
          <w:sz w:val="24"/>
          <w:szCs w:val="24"/>
        </w:rPr>
        <w:t xml:space="preserve"> her:</w:t>
      </w:r>
    </w:p>
    <w:p w:rsidR="00C22619" w:rsidRPr="00D11C0A" w:rsidRDefault="00203012" w:rsidP="008B1508">
      <w:pPr>
        <w:spacing w:after="0"/>
        <w:rPr>
          <w:i/>
          <w:sz w:val="24"/>
          <w:szCs w:val="24"/>
        </w:rPr>
      </w:pPr>
      <w:hyperlink r:id="rId17" w:history="1">
        <w:r w:rsidR="00C22619" w:rsidRPr="00D11C0A">
          <w:rPr>
            <w:rStyle w:val="Hyperlink"/>
            <w:i/>
            <w:sz w:val="24"/>
            <w:szCs w:val="24"/>
          </w:rPr>
          <w:t>http://skole200.dk/wp-content/uploads/2014/09/Straf-og-smæk-1920-30_alle.pdf</w:t>
        </w:r>
      </w:hyperlink>
      <w:r w:rsidR="00C22619" w:rsidRPr="00D11C0A">
        <w:rPr>
          <w:i/>
          <w:sz w:val="24"/>
          <w:szCs w:val="24"/>
        </w:rPr>
        <w:t xml:space="preserve"> </w:t>
      </w:r>
    </w:p>
    <w:p w:rsidR="00F55AEA" w:rsidRPr="00D11C0A" w:rsidRDefault="00F55AEA" w:rsidP="008B1508">
      <w:pPr>
        <w:spacing w:after="0"/>
        <w:rPr>
          <w:i/>
          <w:sz w:val="24"/>
          <w:szCs w:val="24"/>
        </w:rPr>
      </w:pPr>
    </w:p>
    <w:p w:rsidR="00F55AEA" w:rsidRPr="00496946" w:rsidRDefault="00F55AEA" w:rsidP="008B1508">
      <w:pPr>
        <w:spacing w:after="0"/>
        <w:rPr>
          <w:sz w:val="24"/>
          <w:szCs w:val="24"/>
        </w:rPr>
      </w:pPr>
    </w:p>
    <w:p w:rsidR="00F55AEA" w:rsidRPr="00496946" w:rsidRDefault="00F55AEA" w:rsidP="008B1508">
      <w:pPr>
        <w:spacing w:after="0"/>
        <w:rPr>
          <w:sz w:val="24"/>
          <w:szCs w:val="24"/>
        </w:rPr>
      </w:pPr>
    </w:p>
    <w:p w:rsidR="00F94F8A" w:rsidRPr="00496946" w:rsidRDefault="00F94F8A" w:rsidP="00D84343">
      <w:pPr>
        <w:spacing w:after="0"/>
        <w:jc w:val="center"/>
        <w:rPr>
          <w:sz w:val="24"/>
          <w:szCs w:val="24"/>
        </w:rPr>
      </w:pPr>
    </w:p>
    <w:sectPr w:rsidR="00F94F8A" w:rsidRPr="004969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C1A"/>
    <w:multiLevelType w:val="hybridMultilevel"/>
    <w:tmpl w:val="D8BE6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A2D"/>
    <w:multiLevelType w:val="hybridMultilevel"/>
    <w:tmpl w:val="82FA5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178B"/>
    <w:multiLevelType w:val="hybridMultilevel"/>
    <w:tmpl w:val="9BBC28F0"/>
    <w:lvl w:ilvl="0" w:tplc="4A90DD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559D"/>
    <w:multiLevelType w:val="hybridMultilevel"/>
    <w:tmpl w:val="9C9821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0BF"/>
    <w:multiLevelType w:val="hybridMultilevel"/>
    <w:tmpl w:val="EEBAF3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F7487"/>
    <w:multiLevelType w:val="hybridMultilevel"/>
    <w:tmpl w:val="52B8ED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48A4"/>
    <w:multiLevelType w:val="hybridMultilevel"/>
    <w:tmpl w:val="075A5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E0747"/>
    <w:multiLevelType w:val="hybridMultilevel"/>
    <w:tmpl w:val="A4049B9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A0795"/>
    <w:multiLevelType w:val="hybridMultilevel"/>
    <w:tmpl w:val="528E92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508D9"/>
    <w:multiLevelType w:val="hybridMultilevel"/>
    <w:tmpl w:val="17D6F1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04D6"/>
    <w:multiLevelType w:val="multilevel"/>
    <w:tmpl w:val="468017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D59F2"/>
    <w:multiLevelType w:val="multilevel"/>
    <w:tmpl w:val="A932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112155"/>
    <w:multiLevelType w:val="hybridMultilevel"/>
    <w:tmpl w:val="DBDAE2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F13D5"/>
    <w:multiLevelType w:val="multilevel"/>
    <w:tmpl w:val="1C38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AA44FC"/>
    <w:multiLevelType w:val="hybridMultilevel"/>
    <w:tmpl w:val="875C6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C334F"/>
    <w:multiLevelType w:val="hybridMultilevel"/>
    <w:tmpl w:val="327C09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D4FA0"/>
    <w:multiLevelType w:val="multilevel"/>
    <w:tmpl w:val="F23A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C90C83"/>
    <w:multiLevelType w:val="hybridMultilevel"/>
    <w:tmpl w:val="491E7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42A1C"/>
    <w:multiLevelType w:val="multilevel"/>
    <w:tmpl w:val="5E92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4E5219"/>
    <w:multiLevelType w:val="multilevel"/>
    <w:tmpl w:val="93F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A0345"/>
    <w:multiLevelType w:val="hybridMultilevel"/>
    <w:tmpl w:val="174AD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222A"/>
    <w:multiLevelType w:val="hybridMultilevel"/>
    <w:tmpl w:val="B4A6DF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6"/>
  </w:num>
  <w:num w:numId="5">
    <w:abstractNumId w:val="18"/>
  </w:num>
  <w:num w:numId="6">
    <w:abstractNumId w:val="13"/>
  </w:num>
  <w:num w:numId="7">
    <w:abstractNumId w:val="5"/>
  </w:num>
  <w:num w:numId="8">
    <w:abstractNumId w:val="20"/>
  </w:num>
  <w:num w:numId="9">
    <w:abstractNumId w:val="17"/>
  </w:num>
  <w:num w:numId="10">
    <w:abstractNumId w:val="6"/>
  </w:num>
  <w:num w:numId="11">
    <w:abstractNumId w:val="15"/>
  </w:num>
  <w:num w:numId="12">
    <w:abstractNumId w:val="21"/>
  </w:num>
  <w:num w:numId="13">
    <w:abstractNumId w:val="0"/>
  </w:num>
  <w:num w:numId="14">
    <w:abstractNumId w:val="10"/>
  </w:num>
  <w:num w:numId="15">
    <w:abstractNumId w:val="19"/>
  </w:num>
  <w:num w:numId="16">
    <w:abstractNumId w:val="2"/>
  </w:num>
  <w:num w:numId="17">
    <w:abstractNumId w:val="4"/>
  </w:num>
  <w:num w:numId="18">
    <w:abstractNumId w:val="7"/>
  </w:num>
  <w:num w:numId="19">
    <w:abstractNumId w:val="12"/>
  </w:num>
  <w:num w:numId="20">
    <w:abstractNumId w:val="3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FC"/>
    <w:rsid w:val="00045665"/>
    <w:rsid w:val="00060D89"/>
    <w:rsid w:val="00061700"/>
    <w:rsid w:val="00081B61"/>
    <w:rsid w:val="00096AB2"/>
    <w:rsid w:val="00130CA4"/>
    <w:rsid w:val="00135D0F"/>
    <w:rsid w:val="00136541"/>
    <w:rsid w:val="00147920"/>
    <w:rsid w:val="001822F7"/>
    <w:rsid w:val="001946EE"/>
    <w:rsid w:val="00195AFA"/>
    <w:rsid w:val="001B7748"/>
    <w:rsid w:val="001E1127"/>
    <w:rsid w:val="00203012"/>
    <w:rsid w:val="00205BE8"/>
    <w:rsid w:val="0021084D"/>
    <w:rsid w:val="0022285B"/>
    <w:rsid w:val="00235DE7"/>
    <w:rsid w:val="002366CA"/>
    <w:rsid w:val="00263C07"/>
    <w:rsid w:val="0026563B"/>
    <w:rsid w:val="002A6147"/>
    <w:rsid w:val="002E36A3"/>
    <w:rsid w:val="002F126B"/>
    <w:rsid w:val="003441E6"/>
    <w:rsid w:val="00384104"/>
    <w:rsid w:val="003A4471"/>
    <w:rsid w:val="003A7F14"/>
    <w:rsid w:val="003C5B39"/>
    <w:rsid w:val="003C721E"/>
    <w:rsid w:val="003D343B"/>
    <w:rsid w:val="00424FD1"/>
    <w:rsid w:val="00444B24"/>
    <w:rsid w:val="0049224E"/>
    <w:rsid w:val="00492561"/>
    <w:rsid w:val="00496946"/>
    <w:rsid w:val="004A0B89"/>
    <w:rsid w:val="004B12E3"/>
    <w:rsid w:val="004C61FF"/>
    <w:rsid w:val="004E2DF2"/>
    <w:rsid w:val="004E620E"/>
    <w:rsid w:val="004F6E2D"/>
    <w:rsid w:val="00576F62"/>
    <w:rsid w:val="005866D8"/>
    <w:rsid w:val="005925C2"/>
    <w:rsid w:val="00594294"/>
    <w:rsid w:val="005A7506"/>
    <w:rsid w:val="005E00E9"/>
    <w:rsid w:val="0060016E"/>
    <w:rsid w:val="00603D54"/>
    <w:rsid w:val="00611002"/>
    <w:rsid w:val="00615514"/>
    <w:rsid w:val="0062155C"/>
    <w:rsid w:val="006238D7"/>
    <w:rsid w:val="00663035"/>
    <w:rsid w:val="006820F3"/>
    <w:rsid w:val="0068409E"/>
    <w:rsid w:val="006B2EB6"/>
    <w:rsid w:val="00701F21"/>
    <w:rsid w:val="007157D0"/>
    <w:rsid w:val="00726162"/>
    <w:rsid w:val="00771D17"/>
    <w:rsid w:val="007D2663"/>
    <w:rsid w:val="008053BC"/>
    <w:rsid w:val="008115AF"/>
    <w:rsid w:val="00813D08"/>
    <w:rsid w:val="00813F7E"/>
    <w:rsid w:val="008200A1"/>
    <w:rsid w:val="00850B1C"/>
    <w:rsid w:val="008B1508"/>
    <w:rsid w:val="008E4D57"/>
    <w:rsid w:val="00951077"/>
    <w:rsid w:val="00952F2F"/>
    <w:rsid w:val="0097738D"/>
    <w:rsid w:val="009A24EA"/>
    <w:rsid w:val="009B69E8"/>
    <w:rsid w:val="00A20C84"/>
    <w:rsid w:val="00A35BFF"/>
    <w:rsid w:val="00A5116C"/>
    <w:rsid w:val="00A51DE0"/>
    <w:rsid w:val="00A63C62"/>
    <w:rsid w:val="00A835BE"/>
    <w:rsid w:val="00A9037E"/>
    <w:rsid w:val="00A96196"/>
    <w:rsid w:val="00A975FC"/>
    <w:rsid w:val="00AA0B83"/>
    <w:rsid w:val="00AD4672"/>
    <w:rsid w:val="00B03272"/>
    <w:rsid w:val="00B17AD7"/>
    <w:rsid w:val="00B27212"/>
    <w:rsid w:val="00B63E3D"/>
    <w:rsid w:val="00B91805"/>
    <w:rsid w:val="00BD77F5"/>
    <w:rsid w:val="00BE045B"/>
    <w:rsid w:val="00C023E9"/>
    <w:rsid w:val="00C22619"/>
    <w:rsid w:val="00C91712"/>
    <w:rsid w:val="00C94FF7"/>
    <w:rsid w:val="00CA3184"/>
    <w:rsid w:val="00CA4F42"/>
    <w:rsid w:val="00CC0CFC"/>
    <w:rsid w:val="00CC22A4"/>
    <w:rsid w:val="00D01F67"/>
    <w:rsid w:val="00D11C0A"/>
    <w:rsid w:val="00D2313B"/>
    <w:rsid w:val="00D47C3C"/>
    <w:rsid w:val="00D84343"/>
    <w:rsid w:val="00D9010C"/>
    <w:rsid w:val="00D97FE7"/>
    <w:rsid w:val="00DD7F3B"/>
    <w:rsid w:val="00E378B7"/>
    <w:rsid w:val="00E4564B"/>
    <w:rsid w:val="00E45BDF"/>
    <w:rsid w:val="00E8255E"/>
    <w:rsid w:val="00E83825"/>
    <w:rsid w:val="00E84E39"/>
    <w:rsid w:val="00E93B9C"/>
    <w:rsid w:val="00EA5CC1"/>
    <w:rsid w:val="00EC52EF"/>
    <w:rsid w:val="00EE4065"/>
    <w:rsid w:val="00F507E4"/>
    <w:rsid w:val="00F55AEA"/>
    <w:rsid w:val="00F76027"/>
    <w:rsid w:val="00F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9619D-7500-4C9E-B72B-BAAADAD2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1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771D17"/>
    <w:pPr>
      <w:spacing w:before="100" w:beforeAutospacing="1" w:after="75" w:line="450" w:lineRule="atLeast"/>
      <w:outlineLvl w:val="1"/>
    </w:pPr>
    <w:rPr>
      <w:rFonts w:ascii="Times New Roman" w:eastAsia="Times New Roman" w:hAnsi="Times New Roman" w:cs="Times New Roman"/>
      <w:b/>
      <w:bCs/>
      <w:color w:val="3C3C3C"/>
      <w:sz w:val="33"/>
      <w:szCs w:val="33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63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A31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619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7738D"/>
    <w:rPr>
      <w:strike w:val="0"/>
      <w:dstrike w:val="0"/>
      <w:color w:val="0066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7738D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97738D"/>
    <w:rPr>
      <w:b/>
      <w:bCs/>
    </w:rPr>
  </w:style>
  <w:style w:type="character" w:styleId="Fremhv">
    <w:name w:val="Emphasis"/>
    <w:basedOn w:val="Standardskrifttypeiafsnit"/>
    <w:uiPriority w:val="20"/>
    <w:qFormat/>
    <w:rsid w:val="0097738D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71D17"/>
    <w:rPr>
      <w:rFonts w:ascii="Times New Roman" w:eastAsia="Times New Roman" w:hAnsi="Times New Roman" w:cs="Times New Roman"/>
      <w:b/>
      <w:bCs/>
      <w:color w:val="3C3C3C"/>
      <w:sz w:val="33"/>
      <w:szCs w:val="33"/>
      <w:lang w:eastAsia="da-DK"/>
    </w:rPr>
  </w:style>
  <w:style w:type="paragraph" w:customStyle="1" w:styleId="center1">
    <w:name w:val="center1"/>
    <w:basedOn w:val="Normal"/>
    <w:rsid w:val="00701F21"/>
    <w:pPr>
      <w:spacing w:before="100" w:beforeAutospacing="1" w:after="100" w:afterAutospacing="1" w:line="384" w:lineRule="atLeast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11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1127"/>
    <w:rPr>
      <w:rFonts w:ascii="Segoe UI" w:hAnsi="Segoe UI" w:cs="Segoe UI"/>
      <w:sz w:val="18"/>
      <w:szCs w:val="18"/>
    </w:rPr>
  </w:style>
  <w:style w:type="character" w:customStyle="1" w:styleId="meta-prep">
    <w:name w:val="meta-prep"/>
    <w:basedOn w:val="Standardskrifttypeiafsnit"/>
    <w:rsid w:val="00A9037E"/>
  </w:style>
  <w:style w:type="character" w:customStyle="1" w:styleId="entry-date">
    <w:name w:val="entry-date"/>
    <w:basedOn w:val="Standardskrifttypeiafsnit"/>
    <w:rsid w:val="00A9037E"/>
  </w:style>
  <w:style w:type="character" w:customStyle="1" w:styleId="meta-sep">
    <w:name w:val="meta-sep"/>
    <w:basedOn w:val="Standardskrifttypeiafsnit"/>
    <w:rsid w:val="00A9037E"/>
  </w:style>
  <w:style w:type="character" w:customStyle="1" w:styleId="author">
    <w:name w:val="author"/>
    <w:basedOn w:val="Standardskrifttypeiafsnit"/>
    <w:rsid w:val="00A9037E"/>
  </w:style>
  <w:style w:type="character" w:customStyle="1" w:styleId="Overskrift1Tegn">
    <w:name w:val="Overskrift 1 Tegn"/>
    <w:basedOn w:val="Standardskrifttypeiafsnit"/>
    <w:link w:val="Overskrift1"/>
    <w:uiPriority w:val="9"/>
    <w:rsid w:val="006110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ndryk1">
    <w:name w:val="indryk1"/>
    <w:basedOn w:val="Normal"/>
    <w:rsid w:val="00611002"/>
    <w:pPr>
      <w:spacing w:before="150" w:after="15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630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scription">
    <w:name w:val="description"/>
    <w:basedOn w:val="Normal"/>
    <w:rsid w:val="006630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CC22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C2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gtLink">
    <w:name w:val="FollowedHyperlink"/>
    <w:basedOn w:val="Standardskrifttypeiafsnit"/>
    <w:uiPriority w:val="99"/>
    <w:semiHidden/>
    <w:unhideWhenUsed/>
    <w:rsid w:val="00496946"/>
    <w:rPr>
      <w:color w:val="954F72" w:themeColor="followedHyperlink"/>
      <w:u w:val="single"/>
    </w:rPr>
  </w:style>
  <w:style w:type="character" w:styleId="Svagfremhvning">
    <w:name w:val="Subtle Emphasis"/>
    <w:basedOn w:val="Standardskrifttypeiafsnit"/>
    <w:uiPriority w:val="19"/>
    <w:qFormat/>
    <w:rsid w:val="00496946"/>
    <w:rPr>
      <w:i/>
      <w:iCs/>
      <w:color w:val="404040" w:themeColor="text1" w:themeTint="BF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A318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9564">
                  <w:marLeft w:val="-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0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9952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6" w:space="2" w:color="FFFFFF"/>
                    <w:bottom w:val="single" w:sz="2" w:space="0" w:color="FFFFFF"/>
                    <w:right w:val="single" w:sz="6" w:space="2" w:color="FFFFFF"/>
                  </w:divBdr>
                  <w:divsChild>
                    <w:div w:id="1170682334">
                      <w:marLeft w:val="0"/>
                      <w:marRight w:val="15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18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7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70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4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0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9631">
                                  <w:marLeft w:val="-225"/>
                                  <w:marRight w:val="-225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0472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5381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4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25">
                  <w:marLeft w:val="-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6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3865">
                      <w:marLeft w:val="0"/>
                      <w:marRight w:val="0"/>
                      <w:marTop w:val="1875"/>
                      <w:marBottom w:val="18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2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4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1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1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3762">
              <w:marLeft w:val="-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4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5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68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59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2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991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39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9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31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760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8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011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290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8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3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1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895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4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9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8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6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1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8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01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7524164">
                          <w:marLeft w:val="0"/>
                          <w:marRight w:val="0"/>
                          <w:marTop w:val="9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12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979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097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0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23406">
                          <w:marLeft w:val="0"/>
                          <w:marRight w:val="0"/>
                          <w:marTop w:val="4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15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6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51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449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4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911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7779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6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3762">
                          <w:marLeft w:val="0"/>
                          <w:marRight w:val="0"/>
                          <w:marTop w:val="4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59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4295">
                          <w:marLeft w:val="0"/>
                          <w:marRight w:val="0"/>
                          <w:marTop w:val="4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11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1991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6" w:space="2" w:color="FFFFFF"/>
                    <w:bottom w:val="single" w:sz="2" w:space="0" w:color="FFFFFF"/>
                    <w:right w:val="single" w:sz="6" w:space="2" w:color="FFFFFF"/>
                  </w:divBdr>
                  <w:divsChild>
                    <w:div w:id="1783718826">
                      <w:marLeft w:val="0"/>
                      <w:marRight w:val="15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54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3339">
                  <w:marLeft w:val="-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le200.dk/wp-content/uploads/2014/09/regning-4.-7.-klasseklasse-1920erne-1930erne.pdf" TargetMode="External"/><Relationship Id="rId13" Type="http://schemas.openxmlformats.org/officeDocument/2006/relationships/hyperlink" Target="http://skole200.dk/uvm/skrivning-med-blaek-og-pen-4-7-klasse-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kole200.dk/wp-content/uploads/2014/09/regning-1.-3.-klasse-1920erne-1930erne-akg-opsat1.pdf" TargetMode="External"/><Relationship Id="rId12" Type="http://schemas.openxmlformats.org/officeDocument/2006/relationships/hyperlink" Target="http://skole200.dk/wp-content/uploads/2014/09/historiske-lege-1929-30_1.3-klasse.pdf" TargetMode="External"/><Relationship Id="rId17" Type="http://schemas.openxmlformats.org/officeDocument/2006/relationships/hyperlink" Target="http://skole200.dk/wp-content/uploads/2014/09/Straf-og-sm&#230;k-1920-30_alle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www.skole200.dk" TargetMode="External"/><Relationship Id="rId11" Type="http://schemas.openxmlformats.org/officeDocument/2006/relationships/hyperlink" Target="http://skole200.dk/wp-content/uploads/2014/09/F&#230;llesaktivitet-anskuelsesundervisning-8-10klasse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skole200.dk/wp-content/uploads/2014/09/religion-1920-30_4.7klasse.pdf" TargetMode="External"/><Relationship Id="rId10" Type="http://schemas.openxmlformats.org/officeDocument/2006/relationships/hyperlink" Target="http://skole200.dk/uvm/anskuelsesundervisning-1920erne-30ern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1001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Mølgaard</dc:creator>
  <cp:keywords/>
  <dc:description/>
  <cp:lastModifiedBy>Inger Kirstine Bladt</cp:lastModifiedBy>
  <cp:revision>8</cp:revision>
  <cp:lastPrinted>2017-08-02T11:38:00Z</cp:lastPrinted>
  <dcterms:created xsi:type="dcterms:W3CDTF">2017-03-10T08:50:00Z</dcterms:created>
  <dcterms:modified xsi:type="dcterms:W3CDTF">2019-09-12T11:05:00Z</dcterms:modified>
</cp:coreProperties>
</file>