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0718" w14:textId="77777777" w:rsidR="00794B92" w:rsidRDefault="00794B92" w:rsidP="00794B92">
      <w:pPr>
        <w:rPr>
          <w:b/>
          <w:bCs/>
          <w:sz w:val="40"/>
          <w:szCs w:val="44"/>
        </w:rPr>
      </w:pPr>
      <w:r w:rsidRPr="007E63DF">
        <w:rPr>
          <w:b/>
          <w:bCs/>
          <w:sz w:val="40"/>
          <w:szCs w:val="44"/>
        </w:rPr>
        <w:t>Lærervejledning</w:t>
      </w:r>
      <w:r>
        <w:rPr>
          <w:b/>
          <w:bCs/>
          <w:sz w:val="40"/>
          <w:szCs w:val="44"/>
        </w:rPr>
        <w:t xml:space="preserve"> til undervisningsforløbet:</w:t>
      </w:r>
    </w:p>
    <w:p w14:paraId="1CBB1157" w14:textId="7870F07A" w:rsidR="00794B92" w:rsidRDefault="00794B92" w:rsidP="00794B92">
      <w:pPr>
        <w:rPr>
          <w:b/>
          <w:bCs/>
          <w:color w:val="632423" w:themeColor="accent2" w:themeShade="80"/>
          <w:sz w:val="40"/>
          <w:szCs w:val="44"/>
        </w:rPr>
      </w:pPr>
      <w:r>
        <w:rPr>
          <w:b/>
          <w:bCs/>
          <w:color w:val="632423" w:themeColor="accent2" w:themeShade="80"/>
          <w:sz w:val="40"/>
          <w:szCs w:val="44"/>
        </w:rPr>
        <w:t>Labels</w:t>
      </w:r>
    </w:p>
    <w:p w14:paraId="4F95068E" w14:textId="77777777" w:rsidR="00794B92" w:rsidRPr="007E63DF" w:rsidRDefault="00794B92" w:rsidP="00794B92">
      <w:pPr>
        <w:rPr>
          <w:b/>
          <w:bCs/>
          <w:color w:val="632423" w:themeColor="accent2" w:themeShade="80"/>
          <w:sz w:val="40"/>
          <w:szCs w:val="44"/>
        </w:rPr>
      </w:pPr>
      <w:r>
        <w:rPr>
          <w:b/>
          <w:bCs/>
          <w:color w:val="632423" w:themeColor="accent2" w:themeShade="80"/>
          <w:sz w:val="40"/>
          <w:szCs w:val="44"/>
        </w:rPr>
        <w:t>Carl Nielsen Museet, Museum Odense</w:t>
      </w:r>
    </w:p>
    <w:p w14:paraId="23294829" w14:textId="77777777" w:rsidR="00794B92" w:rsidRDefault="00794B92" w:rsidP="00794B92">
      <w:pPr>
        <w:rPr>
          <w:b/>
          <w:bCs/>
          <w:sz w:val="40"/>
          <w:szCs w:val="44"/>
        </w:rPr>
      </w:pPr>
    </w:p>
    <w:p w14:paraId="01C206D1" w14:textId="68676811" w:rsidR="00794B92" w:rsidRPr="007E63DF" w:rsidRDefault="00794B92" w:rsidP="00794B92">
      <w:pPr>
        <w:rPr>
          <w:sz w:val="24"/>
          <w:szCs w:val="28"/>
        </w:rPr>
      </w:pPr>
      <w:r>
        <w:rPr>
          <w:b/>
          <w:bCs/>
          <w:sz w:val="24"/>
          <w:szCs w:val="28"/>
        </w:rPr>
        <w:t xml:space="preserve">Målgruppe: </w:t>
      </w:r>
      <w:r>
        <w:rPr>
          <w:sz w:val="24"/>
          <w:szCs w:val="28"/>
        </w:rPr>
        <w:t>Udskoling</w:t>
      </w:r>
    </w:p>
    <w:p w14:paraId="0B8C4311" w14:textId="77777777" w:rsidR="00794B92" w:rsidRDefault="00794B92" w:rsidP="00794B92">
      <w:pPr>
        <w:rPr>
          <w:b/>
          <w:bCs/>
          <w:sz w:val="24"/>
          <w:szCs w:val="28"/>
        </w:rPr>
      </w:pPr>
    </w:p>
    <w:p w14:paraId="1EF58D11" w14:textId="77777777" w:rsidR="00794B92" w:rsidRDefault="00794B92" w:rsidP="00794B92">
      <w:pPr>
        <w:rPr>
          <w:b/>
          <w:bCs/>
          <w:sz w:val="24"/>
          <w:szCs w:val="28"/>
        </w:rPr>
      </w:pPr>
      <w:r>
        <w:rPr>
          <w:b/>
          <w:bCs/>
          <w:sz w:val="24"/>
          <w:szCs w:val="28"/>
        </w:rPr>
        <w:t xml:space="preserve">Varighed: </w:t>
      </w:r>
      <w:r>
        <w:rPr>
          <w:sz w:val="24"/>
          <w:szCs w:val="28"/>
        </w:rPr>
        <w:t>90 minutter</w:t>
      </w:r>
    </w:p>
    <w:p w14:paraId="4D317DE3" w14:textId="77777777" w:rsidR="00794B92" w:rsidRDefault="00794B92" w:rsidP="00F63442">
      <w:pPr>
        <w:rPr>
          <w:b/>
          <w:bCs/>
          <w:sz w:val="24"/>
          <w:szCs w:val="28"/>
        </w:rPr>
      </w:pPr>
    </w:p>
    <w:p w14:paraId="7EB74B4F" w14:textId="37617C9C" w:rsidR="00794B92" w:rsidRDefault="00794B92" w:rsidP="00794B92">
      <w:pPr>
        <w:rPr>
          <w:b/>
          <w:bCs/>
          <w:sz w:val="24"/>
          <w:szCs w:val="28"/>
        </w:rPr>
      </w:pPr>
      <w:r>
        <w:rPr>
          <w:b/>
          <w:bCs/>
          <w:sz w:val="24"/>
          <w:szCs w:val="28"/>
        </w:rPr>
        <w:t xml:space="preserve">Fag: </w:t>
      </w:r>
      <w:r>
        <w:rPr>
          <w:sz w:val="24"/>
          <w:szCs w:val="28"/>
        </w:rPr>
        <w:t>Musik, samfundsfag og dansk</w:t>
      </w:r>
    </w:p>
    <w:p w14:paraId="58D11620" w14:textId="77777777" w:rsidR="00794B92" w:rsidRDefault="00794B92" w:rsidP="00794B92">
      <w:pPr>
        <w:rPr>
          <w:b/>
          <w:bCs/>
          <w:sz w:val="24"/>
          <w:szCs w:val="28"/>
        </w:rPr>
      </w:pPr>
    </w:p>
    <w:p w14:paraId="684AB059" w14:textId="77777777" w:rsidR="00794B92" w:rsidRDefault="00794B92" w:rsidP="00794B92">
      <w:pPr>
        <w:rPr>
          <w:b/>
          <w:bCs/>
          <w:sz w:val="24"/>
          <w:szCs w:val="28"/>
        </w:rPr>
      </w:pPr>
      <w:r>
        <w:rPr>
          <w:b/>
          <w:bCs/>
          <w:sz w:val="24"/>
          <w:szCs w:val="28"/>
        </w:rPr>
        <w:t xml:space="preserve">Max deltagere: </w:t>
      </w:r>
      <w:r w:rsidRPr="007E63DF">
        <w:rPr>
          <w:sz w:val="24"/>
          <w:szCs w:val="28"/>
        </w:rPr>
        <w:t>30</w:t>
      </w:r>
    </w:p>
    <w:p w14:paraId="145C47A9" w14:textId="77777777" w:rsidR="00794B92" w:rsidRDefault="00794B92" w:rsidP="00794B92">
      <w:pPr>
        <w:rPr>
          <w:b/>
          <w:bCs/>
          <w:sz w:val="24"/>
          <w:szCs w:val="28"/>
        </w:rPr>
      </w:pPr>
    </w:p>
    <w:p w14:paraId="3335E581" w14:textId="11EDB0B0" w:rsidR="00794B92" w:rsidRDefault="00794B92" w:rsidP="00794B92">
      <w:pPr>
        <w:rPr>
          <w:sz w:val="24"/>
          <w:szCs w:val="28"/>
        </w:rPr>
      </w:pPr>
      <w:r>
        <w:rPr>
          <w:b/>
          <w:bCs/>
          <w:sz w:val="24"/>
          <w:szCs w:val="28"/>
        </w:rPr>
        <w:t xml:space="preserve">Pris: </w:t>
      </w:r>
      <w:r>
        <w:rPr>
          <w:sz w:val="24"/>
          <w:szCs w:val="28"/>
        </w:rPr>
        <w:t>Gratis i skoleåret 2023/2024 (finansieret af Carl Nielsen og Anne Marie Carl</w:t>
      </w:r>
      <w:r w:rsidR="00F63442">
        <w:rPr>
          <w:sz w:val="24"/>
          <w:szCs w:val="28"/>
        </w:rPr>
        <w:t xml:space="preserve"> </w:t>
      </w:r>
      <w:r>
        <w:rPr>
          <w:sz w:val="24"/>
          <w:szCs w:val="28"/>
        </w:rPr>
        <w:t>Nielsens Legat)</w:t>
      </w:r>
    </w:p>
    <w:p w14:paraId="06D67EA5" w14:textId="77777777" w:rsidR="00794B92" w:rsidRDefault="00794B92" w:rsidP="00794B92">
      <w:bookmarkStart w:id="0" w:name="_Hlk145489965"/>
    </w:p>
    <w:p w14:paraId="243E5DA3" w14:textId="526FE761" w:rsidR="00794B92" w:rsidRPr="00F91B7A" w:rsidRDefault="00794B92" w:rsidP="00794B92">
      <w:r>
        <w:t xml:space="preserve">Formålet med forløbet er, at </w:t>
      </w:r>
      <w:r w:rsidRPr="00F91B7A">
        <w:t>eleverne gennem refleksion, filosofisk dialog og øvelser oplever sammenhæng mellem komponisten Carl Nielsen, musikkens verden og deres eget liv.</w:t>
      </w:r>
    </w:p>
    <w:bookmarkEnd w:id="0"/>
    <w:p w14:paraId="079AF35C" w14:textId="77777777" w:rsidR="00794B92" w:rsidRDefault="00794B92" w:rsidP="00794B92"/>
    <w:p w14:paraId="3117A215" w14:textId="77777777" w:rsidR="00794B92" w:rsidRPr="003A3820" w:rsidRDefault="00794B92" w:rsidP="00794B92">
      <w:pPr>
        <w:rPr>
          <w:sz w:val="24"/>
          <w:szCs w:val="28"/>
        </w:rPr>
      </w:pPr>
      <w:r w:rsidRPr="003A3820">
        <w:rPr>
          <w:sz w:val="24"/>
          <w:szCs w:val="28"/>
        </w:rPr>
        <w:t>Forløbet underbygger at:</w:t>
      </w:r>
    </w:p>
    <w:p w14:paraId="02BD8EB1" w14:textId="77777777" w:rsidR="006662AD" w:rsidRDefault="006662AD" w:rsidP="006662AD">
      <w:pPr>
        <w:pStyle w:val="Listeafsnit"/>
        <w:numPr>
          <w:ilvl w:val="0"/>
          <w:numId w:val="7"/>
        </w:numPr>
      </w:pPr>
      <w:r w:rsidRPr="00F63442">
        <w:t>Eleven har et kendskab til Carl Nielsen som kunstner og menneske.</w:t>
      </w:r>
    </w:p>
    <w:p w14:paraId="3D17BEB2" w14:textId="77777777" w:rsidR="006662AD" w:rsidRPr="00F63442" w:rsidRDefault="006662AD" w:rsidP="006662AD">
      <w:pPr>
        <w:pStyle w:val="Listeafsnit"/>
        <w:numPr>
          <w:ilvl w:val="0"/>
          <w:numId w:val="7"/>
        </w:numPr>
      </w:pPr>
      <w:r w:rsidRPr="00F63442">
        <w:t xml:space="preserve">Eleven </w:t>
      </w:r>
      <w:r>
        <w:t>kan</w:t>
      </w:r>
      <w:r w:rsidRPr="00F63442">
        <w:t xml:space="preserve"> reflektere over musikken som sprog og følelsesudtryk.</w:t>
      </w:r>
    </w:p>
    <w:p w14:paraId="7FA7FBD5" w14:textId="41C329AC" w:rsidR="006662AD" w:rsidRDefault="006662AD" w:rsidP="006662AD">
      <w:r>
        <w:t>Musik</w:t>
      </w:r>
    </w:p>
    <w:p w14:paraId="390CFD06" w14:textId="77777777" w:rsidR="00F63442" w:rsidRDefault="00794B92" w:rsidP="00F63442">
      <w:pPr>
        <w:pStyle w:val="Listeafsnit"/>
        <w:numPr>
          <w:ilvl w:val="0"/>
          <w:numId w:val="7"/>
        </w:numPr>
      </w:pPr>
      <w:r w:rsidRPr="00256B0F">
        <w:t>Eleven kan forholde sig kvalificeret og nuanceret til musikoplevelser.</w:t>
      </w:r>
    </w:p>
    <w:p w14:paraId="605B9FBD" w14:textId="77777777" w:rsidR="00F63442" w:rsidRDefault="00794B92" w:rsidP="00F63442">
      <w:pPr>
        <w:pStyle w:val="Listeafsnit"/>
        <w:numPr>
          <w:ilvl w:val="0"/>
          <w:numId w:val="7"/>
        </w:numPr>
      </w:pPr>
      <w:r w:rsidRPr="00256B0F">
        <w:t>Eleven har viden om træk ved musik fra forskellige musikhistoriske perioder og kulturer</w:t>
      </w:r>
      <w:r>
        <w:t>.</w:t>
      </w:r>
    </w:p>
    <w:p w14:paraId="05FD5AEA" w14:textId="77777777" w:rsidR="00F63442" w:rsidRDefault="00794B92" w:rsidP="00F63442">
      <w:pPr>
        <w:pStyle w:val="Listeafsnit"/>
        <w:numPr>
          <w:ilvl w:val="0"/>
          <w:numId w:val="7"/>
        </w:numPr>
      </w:pPr>
      <w:r w:rsidRPr="00256B0F">
        <w:t>Eleven har viden om grundelementer i musik.</w:t>
      </w:r>
    </w:p>
    <w:p w14:paraId="6A911D01" w14:textId="53913DD1" w:rsidR="00794B92" w:rsidRDefault="00794B92" w:rsidP="00F63442">
      <w:pPr>
        <w:pStyle w:val="Listeafsnit"/>
        <w:numPr>
          <w:ilvl w:val="0"/>
          <w:numId w:val="7"/>
        </w:numPr>
      </w:pPr>
      <w:r w:rsidRPr="00256B0F">
        <w:t>Eleven kan forholde sig nuanceret til musiks funktion og betydning i medier.</w:t>
      </w:r>
    </w:p>
    <w:p w14:paraId="5B1A77D4" w14:textId="77777777" w:rsidR="006662AD" w:rsidRPr="00F63442" w:rsidRDefault="006662AD" w:rsidP="006662AD">
      <w:pPr>
        <w:pStyle w:val="Listeafsnit"/>
        <w:numPr>
          <w:ilvl w:val="0"/>
          <w:numId w:val="7"/>
        </w:numPr>
      </w:pPr>
      <w:r w:rsidRPr="00F63442">
        <w:t>Eleven kan deltage opmærksomt i sang.</w:t>
      </w:r>
    </w:p>
    <w:p w14:paraId="531936C0" w14:textId="1243809C" w:rsidR="006662AD" w:rsidRPr="00256B0F" w:rsidRDefault="006662AD" w:rsidP="006662AD">
      <w:r>
        <w:t>Dansk</w:t>
      </w:r>
    </w:p>
    <w:p w14:paraId="331D7165" w14:textId="0A36D64C" w:rsidR="00794B92" w:rsidRPr="00256B0F" w:rsidRDefault="00F63442" w:rsidP="00F63442">
      <w:pPr>
        <w:pStyle w:val="Listeafsnit"/>
        <w:numPr>
          <w:ilvl w:val="0"/>
          <w:numId w:val="7"/>
        </w:numPr>
      </w:pPr>
      <w:r>
        <w:t>E</w:t>
      </w:r>
      <w:r w:rsidR="00794B92" w:rsidRPr="00256B0F">
        <w:t>leve</w:t>
      </w:r>
      <w:r>
        <w:t>ns</w:t>
      </w:r>
      <w:r w:rsidR="00794B92" w:rsidRPr="00256B0F">
        <w:t xml:space="preserve"> indlevelsesevne og æstetiske, etiske og historiske forståelse</w:t>
      </w:r>
      <w:r>
        <w:t xml:space="preserve"> fremmes.</w:t>
      </w:r>
    </w:p>
    <w:p w14:paraId="4D15C82E" w14:textId="77777777" w:rsidR="00F63442" w:rsidRDefault="00794B92" w:rsidP="00F63442">
      <w:pPr>
        <w:pStyle w:val="Listeafsnit"/>
        <w:numPr>
          <w:ilvl w:val="0"/>
          <w:numId w:val="7"/>
        </w:numPr>
      </w:pPr>
      <w:r w:rsidRPr="00256B0F">
        <w:t>Eleven kan deltage aktivt, åbent og analytisk i dialog.</w:t>
      </w:r>
    </w:p>
    <w:p w14:paraId="77B2731C" w14:textId="34784DF4" w:rsidR="006662AD" w:rsidRDefault="006662AD" w:rsidP="006662AD">
      <w:r>
        <w:t>Samfundsfag</w:t>
      </w:r>
    </w:p>
    <w:p w14:paraId="45BDB2A5" w14:textId="0430838B" w:rsidR="006662AD" w:rsidRDefault="006662AD" w:rsidP="006662AD">
      <w:pPr>
        <w:pStyle w:val="Listeafsnit"/>
        <w:numPr>
          <w:ilvl w:val="0"/>
          <w:numId w:val="7"/>
        </w:numPr>
      </w:pPr>
      <w:r>
        <w:t>Eleven har kendskab til menneskers sociale kategorisering</w:t>
      </w:r>
    </w:p>
    <w:p w14:paraId="69CA7B1E" w14:textId="77777777" w:rsidR="00794B92" w:rsidRDefault="00794B92" w:rsidP="00794B92">
      <w:pPr>
        <w:rPr>
          <w:sz w:val="24"/>
          <w:szCs w:val="28"/>
        </w:rPr>
      </w:pPr>
    </w:p>
    <w:p w14:paraId="3AECF8E4" w14:textId="77777777" w:rsidR="00BC4187" w:rsidRDefault="00BC4187" w:rsidP="00794B92">
      <w:pPr>
        <w:rPr>
          <w:sz w:val="24"/>
          <w:szCs w:val="28"/>
        </w:rPr>
      </w:pPr>
    </w:p>
    <w:p w14:paraId="17E223EA" w14:textId="77777777" w:rsidR="00794B92" w:rsidRPr="007E63DF" w:rsidRDefault="00794B92" w:rsidP="00794B92">
      <w:pPr>
        <w:rPr>
          <w:b/>
          <w:bCs/>
          <w:color w:val="632423" w:themeColor="accent2" w:themeShade="80"/>
          <w:sz w:val="36"/>
          <w:szCs w:val="40"/>
        </w:rPr>
      </w:pPr>
      <w:r w:rsidRPr="007E63DF">
        <w:rPr>
          <w:b/>
          <w:bCs/>
          <w:color w:val="632423" w:themeColor="accent2" w:themeShade="80"/>
          <w:sz w:val="36"/>
          <w:szCs w:val="40"/>
        </w:rPr>
        <w:t>Før I besøger Carl Nielsen Museet</w:t>
      </w:r>
    </w:p>
    <w:p w14:paraId="59887EB4" w14:textId="77777777" w:rsidR="00794B92" w:rsidRDefault="00794B92" w:rsidP="00794B92">
      <w:pPr>
        <w:rPr>
          <w:sz w:val="24"/>
          <w:szCs w:val="28"/>
        </w:rPr>
      </w:pPr>
    </w:p>
    <w:p w14:paraId="6471B028" w14:textId="77777777" w:rsidR="00794B92" w:rsidRPr="006662AD" w:rsidRDefault="00794B92" w:rsidP="00794B92">
      <w:pPr>
        <w:spacing w:line="360" w:lineRule="auto"/>
      </w:pPr>
      <w:r w:rsidRPr="00BC4187">
        <w:t>Undervisningsforløbet kræver ingen forberedelse. Når I besøger Carl Nielsen Museet, tager én af vores formidlere sig af godt af hele gruppen fra start til slut. Carl Nielsen Museet er et spændende museum, som handler om musik og mennesker, og det samme gør vores undervisningsforløb. I undervisningen inviterer vi eleverne ind i Carl Nielsens mærkelige, smukke og legende univers. Derfor er det en fordel, hvis eleverne ikke kender til konkrete elementer fra undervisningsforløbet på forhånd</w:t>
      </w:r>
      <w:r w:rsidRPr="006662AD">
        <w:t>. Ønsker I alligevel at åbne op for emnet sammen med eleverne inden besøget, kan det med fordel være med åbne, undrende spørgsmål som:</w:t>
      </w:r>
    </w:p>
    <w:p w14:paraId="510DC20D" w14:textId="77777777" w:rsidR="006662AD" w:rsidRPr="006662AD" w:rsidRDefault="006662AD" w:rsidP="00794B92">
      <w:pPr>
        <w:pStyle w:val="Listeafsnit"/>
        <w:numPr>
          <w:ilvl w:val="0"/>
          <w:numId w:val="2"/>
        </w:numPr>
        <w:spacing w:line="360" w:lineRule="auto"/>
        <w:jc w:val="left"/>
      </w:pPr>
      <w:r w:rsidRPr="006662AD">
        <w:t xml:space="preserve">Hvad definerer et museum? </w:t>
      </w:r>
    </w:p>
    <w:p w14:paraId="321BBBFD" w14:textId="77777777" w:rsidR="006662AD" w:rsidRPr="006662AD" w:rsidRDefault="006662AD" w:rsidP="00794B92">
      <w:pPr>
        <w:pStyle w:val="Listeafsnit"/>
        <w:numPr>
          <w:ilvl w:val="0"/>
          <w:numId w:val="2"/>
        </w:numPr>
        <w:spacing w:line="360" w:lineRule="auto"/>
        <w:jc w:val="left"/>
      </w:pPr>
      <w:r w:rsidRPr="006662AD">
        <w:t xml:space="preserve">Hvad bør man forvente af et museum? </w:t>
      </w:r>
    </w:p>
    <w:p w14:paraId="4E787B1F" w14:textId="2C6C5BD8" w:rsidR="006662AD" w:rsidRPr="006662AD" w:rsidRDefault="006662AD" w:rsidP="00794B92">
      <w:pPr>
        <w:pStyle w:val="Listeafsnit"/>
        <w:numPr>
          <w:ilvl w:val="0"/>
          <w:numId w:val="2"/>
        </w:numPr>
        <w:spacing w:line="360" w:lineRule="auto"/>
        <w:jc w:val="left"/>
      </w:pPr>
      <w:r w:rsidRPr="006662AD">
        <w:t>Hvad er det første, I tænker på, når I hører navnet ”Carl Nielsen”?</w:t>
      </w:r>
    </w:p>
    <w:p w14:paraId="0EDD73A7" w14:textId="49413AB8" w:rsidR="00794B92" w:rsidRPr="006662AD" w:rsidRDefault="006662AD" w:rsidP="00794B92">
      <w:pPr>
        <w:pStyle w:val="Listeafsnit"/>
        <w:numPr>
          <w:ilvl w:val="0"/>
          <w:numId w:val="2"/>
        </w:numPr>
        <w:spacing w:line="360" w:lineRule="auto"/>
        <w:jc w:val="left"/>
      </w:pPr>
      <w:r w:rsidRPr="006662AD">
        <w:lastRenderedPageBreak/>
        <w:t>Hvad er musik for jer?</w:t>
      </w:r>
    </w:p>
    <w:p w14:paraId="60AA87E3" w14:textId="77777777" w:rsidR="00794B92" w:rsidRPr="006662AD" w:rsidRDefault="00794B92" w:rsidP="00794B92">
      <w:pPr>
        <w:spacing w:line="360" w:lineRule="auto"/>
      </w:pPr>
    </w:p>
    <w:p w14:paraId="092BEE7A" w14:textId="590ABB22" w:rsidR="00794B92" w:rsidRPr="00FA7D7D" w:rsidRDefault="00794B92" w:rsidP="00794B92">
      <w:pPr>
        <w:spacing w:line="360" w:lineRule="auto"/>
      </w:pPr>
      <w:r w:rsidRPr="006662AD">
        <w:t>I Carl Nielsen Undervisning garanterer vi, at svarerne på spørgsmål som disse vil være flere og mere nuancerede efter besøget.</w:t>
      </w:r>
    </w:p>
    <w:p w14:paraId="75687E15" w14:textId="77777777" w:rsidR="00794B92" w:rsidRDefault="00794B92" w:rsidP="00794B92">
      <w:pPr>
        <w:rPr>
          <w:b/>
          <w:bCs/>
          <w:sz w:val="24"/>
          <w:szCs w:val="28"/>
        </w:rPr>
      </w:pPr>
    </w:p>
    <w:p w14:paraId="44B9DB92" w14:textId="77777777" w:rsidR="00794B92" w:rsidRPr="0070548B" w:rsidRDefault="00794B92" w:rsidP="00794B92">
      <w:pPr>
        <w:rPr>
          <w:b/>
          <w:bCs/>
          <w:color w:val="632423" w:themeColor="accent2" w:themeShade="80"/>
          <w:sz w:val="36"/>
          <w:szCs w:val="40"/>
        </w:rPr>
      </w:pPr>
      <w:r w:rsidRPr="0070548B">
        <w:rPr>
          <w:b/>
          <w:bCs/>
          <w:color w:val="632423" w:themeColor="accent2" w:themeShade="80"/>
          <w:sz w:val="36"/>
          <w:szCs w:val="40"/>
        </w:rPr>
        <w:t>Under besøget</w:t>
      </w:r>
    </w:p>
    <w:p w14:paraId="29295844" w14:textId="77777777" w:rsidR="00794B92" w:rsidRDefault="00794B92" w:rsidP="00794B92">
      <w:pPr>
        <w:rPr>
          <w:b/>
          <w:bCs/>
          <w:sz w:val="24"/>
          <w:szCs w:val="28"/>
        </w:rPr>
      </w:pPr>
    </w:p>
    <w:p w14:paraId="322BF595" w14:textId="0BB9EE02" w:rsidR="00794B92" w:rsidRPr="00BC4187" w:rsidRDefault="00794B92" w:rsidP="00794B92">
      <w:pPr>
        <w:spacing w:line="360" w:lineRule="auto"/>
      </w:pPr>
      <w:r w:rsidRPr="00BC4187">
        <w:t>I undervisningsforløbet veksler formidleren imellem flere former for vidensdeling og læring. I nogle dele af forløbet skal eleverne primært lytte til formidleren, imens andre dele af forløbet består af åbne dialoger og en fælles søgen, undren og udforskning. Her er det vigtigt, at elevernes umiddelbare svar og tanker får plads. Formidleren styrer dialogen og sikrer, at alle elever bliver hørt</w:t>
      </w:r>
      <w:r w:rsidR="00BC4187" w:rsidRPr="00BC4187">
        <w:t>,</w:t>
      </w:r>
      <w:r w:rsidRPr="00BC4187">
        <w:t xml:space="preserve"> og at forløbet skrider fremad.</w:t>
      </w:r>
    </w:p>
    <w:p w14:paraId="5B79168A" w14:textId="77777777" w:rsidR="00794B92" w:rsidRPr="00BC4187" w:rsidRDefault="00794B92" w:rsidP="00794B92">
      <w:pPr>
        <w:spacing w:line="360" w:lineRule="auto"/>
      </w:pPr>
    </w:p>
    <w:p w14:paraId="4F629BED" w14:textId="1E30590E" w:rsidR="00794B92" w:rsidRPr="00BC4187" w:rsidRDefault="00794B92" w:rsidP="00794B92">
      <w:pPr>
        <w:spacing w:line="360" w:lineRule="auto"/>
      </w:pPr>
      <w:r w:rsidRPr="00BC4187">
        <w:t xml:space="preserve">Formidleren vil være tydelig overfor eleverne og </w:t>
      </w:r>
      <w:r w:rsidR="00BC4187" w:rsidRPr="00BC4187">
        <w:t>dig</w:t>
      </w:r>
      <w:r w:rsidRPr="00BC4187">
        <w:t xml:space="preserve"> i de enkelte situationer, omkring hvorvidt eleverne skal lytte, deltage eller arbejde på egen hånd. Spørg formidleren, hvis du er i tvivl om din rolle undervejs.</w:t>
      </w:r>
    </w:p>
    <w:p w14:paraId="1504AD3D" w14:textId="77777777" w:rsidR="00794B92" w:rsidRPr="00794B92" w:rsidRDefault="00794B92" w:rsidP="00794B92">
      <w:pPr>
        <w:spacing w:line="360" w:lineRule="auto"/>
        <w:rPr>
          <w:highlight w:val="yellow"/>
        </w:rPr>
      </w:pPr>
    </w:p>
    <w:p w14:paraId="6F76C457" w14:textId="77777777" w:rsidR="00794B92" w:rsidRPr="00BC4187" w:rsidRDefault="00794B92" w:rsidP="00794B92">
      <w:pPr>
        <w:spacing w:line="360" w:lineRule="auto"/>
        <w:rPr>
          <w:b/>
          <w:bCs/>
        </w:rPr>
      </w:pPr>
      <w:r w:rsidRPr="00BC4187">
        <w:rPr>
          <w:b/>
          <w:bCs/>
        </w:rPr>
        <w:t>Selve undervisningsforløbet</w:t>
      </w:r>
    </w:p>
    <w:p w14:paraId="3A572CE0" w14:textId="46CE5AD6" w:rsidR="00794B92" w:rsidRPr="00BC4187" w:rsidRDefault="00794B92" w:rsidP="00794B92">
      <w:pPr>
        <w:spacing w:line="360" w:lineRule="auto"/>
      </w:pPr>
      <w:r w:rsidRPr="00BC4187">
        <w:t>Når eleverne ankommer, bliver de introduceret til Carl Nielsen og det, der skal foregå under besøget. Besøget består af både fortællinger</w:t>
      </w:r>
      <w:r w:rsidR="00BC4187" w:rsidRPr="00BC4187">
        <w:t>, dialog og øvelser</w:t>
      </w:r>
      <w:r w:rsidRPr="00BC4187">
        <w:t>, som al</w:t>
      </w:r>
      <w:r w:rsidR="00BC4187" w:rsidRPr="00BC4187">
        <w:t>t</w:t>
      </w:r>
      <w:r w:rsidRPr="00BC4187">
        <w:t xml:space="preserve"> sammen foregår i udstillingen.</w:t>
      </w:r>
    </w:p>
    <w:p w14:paraId="3D615D2D" w14:textId="77777777" w:rsidR="00794B92" w:rsidRPr="00794B92" w:rsidRDefault="00794B92" w:rsidP="00794B92">
      <w:pPr>
        <w:spacing w:line="360" w:lineRule="auto"/>
        <w:rPr>
          <w:highlight w:val="yellow"/>
        </w:rPr>
      </w:pPr>
    </w:p>
    <w:p w14:paraId="5B404BFB" w14:textId="77777777" w:rsidR="00794B92" w:rsidRPr="00BC4187" w:rsidRDefault="00794B92" w:rsidP="00794B92">
      <w:pPr>
        <w:spacing w:line="360" w:lineRule="auto"/>
        <w:rPr>
          <w:b/>
          <w:bCs/>
        </w:rPr>
      </w:pPr>
      <w:r w:rsidRPr="00BC4187">
        <w:rPr>
          <w:b/>
          <w:bCs/>
        </w:rPr>
        <w:t>Din rolle?</w:t>
      </w:r>
    </w:p>
    <w:p w14:paraId="4CAFC4B5" w14:textId="77777777" w:rsidR="00794B92" w:rsidRPr="00BC4187" w:rsidRDefault="00794B92" w:rsidP="00794B92">
      <w:pPr>
        <w:spacing w:line="360" w:lineRule="auto"/>
      </w:pPr>
      <w:r w:rsidRPr="00BC4187">
        <w:t>Under besøget er din rolle at hjælpe formidleren med at holde ro i klassen på en venlig måde. Derudover skal du blot være medoplevende og nysgerrig sammen med eleverne.</w:t>
      </w:r>
    </w:p>
    <w:p w14:paraId="0E1A3C82" w14:textId="77777777" w:rsidR="00794B92" w:rsidRPr="00BC4187" w:rsidRDefault="00794B92" w:rsidP="00794B92">
      <w:pPr>
        <w:spacing w:line="360" w:lineRule="auto"/>
      </w:pPr>
    </w:p>
    <w:p w14:paraId="1F8FF828" w14:textId="77777777" w:rsidR="00794B92" w:rsidRPr="007E63DF" w:rsidRDefault="00794B92" w:rsidP="00794B92">
      <w:pPr>
        <w:rPr>
          <w:b/>
          <w:bCs/>
          <w:sz w:val="24"/>
          <w:szCs w:val="28"/>
        </w:rPr>
      </w:pPr>
      <w:r w:rsidRPr="00BC4187">
        <w:t>Vi glæder os til at se jer og ønsker jer god fornøjelse.</w:t>
      </w:r>
    </w:p>
    <w:p w14:paraId="27DF3291" w14:textId="59B9DECA" w:rsidR="00402651" w:rsidRDefault="00402651" w:rsidP="00794B92"/>
    <w:p w14:paraId="340C6CEB" w14:textId="77777777" w:rsidR="00794B92" w:rsidRDefault="00794B92" w:rsidP="00794B92"/>
    <w:p w14:paraId="536A3713" w14:textId="77777777" w:rsidR="00BC4187" w:rsidRPr="00BC4187" w:rsidRDefault="00BC4187" w:rsidP="00BC4187"/>
    <w:sectPr w:rsidR="00BC4187" w:rsidRPr="00BC4187" w:rsidSect="00BC4187">
      <w:footerReference w:type="default" r:id="rId8"/>
      <w:pgSz w:w="11906" w:h="16838"/>
      <w:pgMar w:top="1276" w:right="99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2E9E" w14:textId="77777777" w:rsidR="00BC4187" w:rsidRDefault="00BC4187" w:rsidP="00BC4187">
      <w:pPr>
        <w:spacing w:line="240" w:lineRule="auto"/>
      </w:pPr>
      <w:r>
        <w:separator/>
      </w:r>
    </w:p>
  </w:endnote>
  <w:endnote w:type="continuationSeparator" w:id="0">
    <w:p w14:paraId="74042E6B" w14:textId="77777777" w:rsidR="00BC4187" w:rsidRDefault="00BC4187" w:rsidP="00BC4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808945"/>
      <w:docPartObj>
        <w:docPartGallery w:val="Page Numbers (Bottom of Page)"/>
        <w:docPartUnique/>
      </w:docPartObj>
    </w:sdtPr>
    <w:sdtEndPr/>
    <w:sdtContent>
      <w:p w14:paraId="1CED1BF6" w14:textId="0F650476" w:rsidR="00BC4187" w:rsidRDefault="00BC4187">
        <w:pPr>
          <w:pStyle w:val="Sidefod"/>
          <w:jc w:val="right"/>
        </w:pPr>
        <w:r>
          <w:fldChar w:fldCharType="begin"/>
        </w:r>
        <w:r>
          <w:instrText>PAGE   \* MERGEFORMAT</w:instrText>
        </w:r>
        <w:r>
          <w:fldChar w:fldCharType="separate"/>
        </w:r>
        <w:r>
          <w:t>2</w:t>
        </w:r>
        <w:r>
          <w:fldChar w:fldCharType="end"/>
        </w:r>
      </w:p>
    </w:sdtContent>
  </w:sdt>
  <w:p w14:paraId="4FB65C7F" w14:textId="77777777" w:rsidR="00BC4187" w:rsidRDefault="00BC418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31D2" w14:textId="77777777" w:rsidR="00BC4187" w:rsidRDefault="00BC4187" w:rsidP="00BC4187">
      <w:pPr>
        <w:spacing w:line="240" w:lineRule="auto"/>
      </w:pPr>
      <w:r>
        <w:separator/>
      </w:r>
    </w:p>
  </w:footnote>
  <w:footnote w:type="continuationSeparator" w:id="0">
    <w:p w14:paraId="0ECD5391" w14:textId="77777777" w:rsidR="00BC4187" w:rsidRDefault="00BC4187" w:rsidP="00BC41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EEC"/>
    <w:multiLevelType w:val="hybridMultilevel"/>
    <w:tmpl w:val="A94EA83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C54E7A"/>
    <w:multiLevelType w:val="hybridMultilevel"/>
    <w:tmpl w:val="EC3A127E"/>
    <w:lvl w:ilvl="0" w:tplc="D6262A9E">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B370BD6"/>
    <w:multiLevelType w:val="hybridMultilevel"/>
    <w:tmpl w:val="3392F032"/>
    <w:lvl w:ilvl="0" w:tplc="B5D40962">
      <w:start w:val="1"/>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D37954"/>
    <w:multiLevelType w:val="hybridMultilevel"/>
    <w:tmpl w:val="D80A8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4B42435"/>
    <w:multiLevelType w:val="hybridMultilevel"/>
    <w:tmpl w:val="77F2EF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57263CE"/>
    <w:multiLevelType w:val="hybridMultilevel"/>
    <w:tmpl w:val="3926CC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8AE7B6D"/>
    <w:multiLevelType w:val="hybridMultilevel"/>
    <w:tmpl w:val="5A1409CA"/>
    <w:lvl w:ilvl="0" w:tplc="B5D40962">
      <w:start w:val="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52474099">
    <w:abstractNumId w:val="1"/>
  </w:num>
  <w:num w:numId="2" w16cid:durableId="2088841894">
    <w:abstractNumId w:val="0"/>
  </w:num>
  <w:num w:numId="3" w16cid:durableId="164248557">
    <w:abstractNumId w:val="3"/>
  </w:num>
  <w:num w:numId="4" w16cid:durableId="157575487">
    <w:abstractNumId w:val="2"/>
  </w:num>
  <w:num w:numId="5" w16cid:durableId="632178595">
    <w:abstractNumId w:val="5"/>
  </w:num>
  <w:num w:numId="6" w16cid:durableId="759058970">
    <w:abstractNumId w:val="4"/>
  </w:num>
  <w:num w:numId="7" w16cid:durableId="253897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AF"/>
    <w:rsid w:val="00026C64"/>
    <w:rsid w:val="00035881"/>
    <w:rsid w:val="00060D86"/>
    <w:rsid w:val="000A3581"/>
    <w:rsid w:val="000C3BE4"/>
    <w:rsid w:val="001209DC"/>
    <w:rsid w:val="00182FBC"/>
    <w:rsid w:val="002052EB"/>
    <w:rsid w:val="002340F7"/>
    <w:rsid w:val="00260F42"/>
    <w:rsid w:val="002C3FB7"/>
    <w:rsid w:val="0035111C"/>
    <w:rsid w:val="003649E6"/>
    <w:rsid w:val="0036616E"/>
    <w:rsid w:val="003A2BCB"/>
    <w:rsid w:val="003A3820"/>
    <w:rsid w:val="003E05B9"/>
    <w:rsid w:val="003E3029"/>
    <w:rsid w:val="00402651"/>
    <w:rsid w:val="004116A3"/>
    <w:rsid w:val="00442DAF"/>
    <w:rsid w:val="00451545"/>
    <w:rsid w:val="00465805"/>
    <w:rsid w:val="004A6D9A"/>
    <w:rsid w:val="004B58CA"/>
    <w:rsid w:val="004D2B44"/>
    <w:rsid w:val="0050782D"/>
    <w:rsid w:val="00507D94"/>
    <w:rsid w:val="00592A8A"/>
    <w:rsid w:val="00595EDA"/>
    <w:rsid w:val="005B692F"/>
    <w:rsid w:val="006662AD"/>
    <w:rsid w:val="00670E40"/>
    <w:rsid w:val="00672677"/>
    <w:rsid w:val="00693D72"/>
    <w:rsid w:val="006962D1"/>
    <w:rsid w:val="006B3AAC"/>
    <w:rsid w:val="006E1E89"/>
    <w:rsid w:val="006F4CB3"/>
    <w:rsid w:val="0072207E"/>
    <w:rsid w:val="007524D6"/>
    <w:rsid w:val="007620FA"/>
    <w:rsid w:val="0079171E"/>
    <w:rsid w:val="00794B92"/>
    <w:rsid w:val="007A44EA"/>
    <w:rsid w:val="007B5D3F"/>
    <w:rsid w:val="00920BEB"/>
    <w:rsid w:val="00922938"/>
    <w:rsid w:val="009B67D4"/>
    <w:rsid w:val="009D0CF6"/>
    <w:rsid w:val="00AA660F"/>
    <w:rsid w:val="00AB00EB"/>
    <w:rsid w:val="00AC6FF7"/>
    <w:rsid w:val="00B92E96"/>
    <w:rsid w:val="00BA1090"/>
    <w:rsid w:val="00BC4187"/>
    <w:rsid w:val="00C67A3E"/>
    <w:rsid w:val="00C925C9"/>
    <w:rsid w:val="00D27BC5"/>
    <w:rsid w:val="00DA12B2"/>
    <w:rsid w:val="00DF6BC1"/>
    <w:rsid w:val="00E54486"/>
    <w:rsid w:val="00E57A61"/>
    <w:rsid w:val="00EA774A"/>
    <w:rsid w:val="00F27636"/>
    <w:rsid w:val="00F634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E1F3"/>
  <w15:chartTrackingRefBased/>
  <w15:docId w15:val="{B11420A5-1E1E-4864-82B8-F6E35053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DAF"/>
    <w:pPr>
      <w:spacing w:after="0" w:line="260" w:lineRule="atLeast"/>
      <w:jc w:val="both"/>
    </w:pPr>
    <w:rPr>
      <w:rFonts w:cstheme="minorHAnsi"/>
      <w:szCs w:val="24"/>
    </w:rPr>
  </w:style>
  <w:style w:type="paragraph" w:styleId="Overskrift1">
    <w:name w:val="heading 1"/>
    <w:basedOn w:val="Normal"/>
    <w:next w:val="Normal"/>
    <w:link w:val="Overskrift1Tegn"/>
    <w:uiPriority w:val="9"/>
    <w:qFormat/>
    <w:rsid w:val="004B58CA"/>
    <w:pPr>
      <w:keepNext/>
      <w:keepLines/>
      <w:spacing w:before="480"/>
      <w:outlineLvl w:val="0"/>
    </w:pPr>
    <w:rPr>
      <w:rFonts w:eastAsiaTheme="majorEastAsia" w:cstheme="majorBidi"/>
      <w:b/>
      <w:bCs/>
      <w:color w:val="000000" w:themeColor="text1"/>
      <w:sz w:val="24"/>
      <w:szCs w:val="28"/>
    </w:rPr>
  </w:style>
  <w:style w:type="paragraph" w:styleId="Overskrift2">
    <w:name w:val="heading 2"/>
    <w:basedOn w:val="Normal"/>
    <w:next w:val="Normal"/>
    <w:link w:val="Overskrift2Tegn"/>
    <w:uiPriority w:val="9"/>
    <w:unhideWhenUsed/>
    <w:qFormat/>
    <w:rsid w:val="004B58CA"/>
    <w:pPr>
      <w:keepNext/>
      <w:keepLines/>
      <w:spacing w:before="200"/>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rsid w:val="004B58CA"/>
    <w:pPr>
      <w:keepNext/>
      <w:keepLines/>
      <w:spacing w:before="200"/>
      <w:outlineLvl w:val="2"/>
    </w:pPr>
    <w:rPr>
      <w:rFonts w:eastAsiaTheme="majorEastAsia" w:cstheme="majorBidi"/>
      <w:b/>
      <w:bCs/>
      <w:color w:val="4F81BD" w:themeColor="accent1"/>
    </w:rPr>
  </w:style>
  <w:style w:type="paragraph" w:styleId="Overskrift4">
    <w:name w:val="heading 4"/>
    <w:basedOn w:val="Normal"/>
    <w:next w:val="Normal"/>
    <w:link w:val="Overskrift4Tegn"/>
    <w:uiPriority w:val="9"/>
    <w:unhideWhenUsed/>
    <w:rsid w:val="004B58CA"/>
    <w:pPr>
      <w:keepNext/>
      <w:keepLines/>
      <w:spacing w:before="200"/>
      <w:outlineLvl w:val="3"/>
    </w:pPr>
    <w:rPr>
      <w:rFonts w:eastAsiaTheme="majorEastAsia" w:cstheme="majorBidi"/>
      <w:b/>
      <w:bCs/>
      <w:i/>
      <w:iCs/>
      <w:color w:val="4F81BD" w:themeColor="accent1"/>
    </w:rPr>
  </w:style>
  <w:style w:type="paragraph" w:styleId="Overskrift5">
    <w:name w:val="heading 5"/>
    <w:basedOn w:val="Normal"/>
    <w:next w:val="Normal"/>
    <w:link w:val="Overskrift5Tegn"/>
    <w:uiPriority w:val="9"/>
    <w:unhideWhenUsed/>
    <w:rsid w:val="004B58CA"/>
    <w:pPr>
      <w:keepNext/>
      <w:keepLines/>
      <w:spacing w:before="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4B58CA"/>
    <w:pPr>
      <w:keepNext/>
      <w:keepLines/>
      <w:spacing w:before="40"/>
      <w:outlineLvl w:val="5"/>
    </w:pPr>
    <w:rPr>
      <w:rFonts w:eastAsiaTheme="majorEastAsia"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pPr>
    <w:rPr>
      <w:rFonts w:eastAsiaTheme="majorEastAsia" w:cstheme="majorBidi"/>
      <w:b/>
      <w:iCs/>
      <w:color w:val="4F81BD" w:themeColor="accent1"/>
      <w:spacing w:val="15"/>
      <w:sz w:val="40"/>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rPr>
      <w:i/>
      <w:iCs/>
      <w:color w:val="000000" w:themeColor="text1"/>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ind w:left="720"/>
      <w:contextualSpacing/>
    </w:p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style>
  <w:style w:type="paragraph" w:styleId="Sidehoved">
    <w:name w:val="header"/>
    <w:basedOn w:val="Normal"/>
    <w:link w:val="SidehovedTegn"/>
    <w:uiPriority w:val="99"/>
    <w:unhideWhenUsed/>
    <w:rsid w:val="00BC418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C4187"/>
    <w:rPr>
      <w:rFonts w:cstheme="minorHAnsi"/>
      <w:szCs w:val="24"/>
    </w:rPr>
  </w:style>
  <w:style w:type="paragraph" w:styleId="Sidefod">
    <w:name w:val="footer"/>
    <w:basedOn w:val="Normal"/>
    <w:link w:val="SidefodTegn"/>
    <w:uiPriority w:val="99"/>
    <w:unhideWhenUsed/>
    <w:rsid w:val="00BC4187"/>
    <w:pPr>
      <w:tabs>
        <w:tab w:val="center" w:pos="4819"/>
        <w:tab w:val="right" w:pos="9638"/>
      </w:tabs>
      <w:spacing w:line="240" w:lineRule="auto"/>
    </w:pPr>
  </w:style>
  <w:style w:type="character" w:customStyle="1" w:styleId="SidefodTegn">
    <w:name w:val="Sidefod Tegn"/>
    <w:basedOn w:val="Standardskrifttypeiafsnit"/>
    <w:link w:val="Sidefod"/>
    <w:uiPriority w:val="99"/>
    <w:rsid w:val="00BC4187"/>
    <w:rPr>
      <w:rFonts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4BE8-6112-4415-B1E8-220A8115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454</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Mortensen</dc:creator>
  <cp:keywords/>
  <dc:description/>
  <cp:lastModifiedBy>Ellen Mortensen</cp:lastModifiedBy>
  <cp:revision>4</cp:revision>
  <dcterms:created xsi:type="dcterms:W3CDTF">2023-10-27T09:59:00Z</dcterms:created>
  <dcterms:modified xsi:type="dcterms:W3CDTF">2023-11-01T11:09:00Z</dcterms:modified>
</cp:coreProperties>
</file>