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C7AC" w14:textId="77777777" w:rsidR="00160128" w:rsidRPr="00160128" w:rsidRDefault="00160128" w:rsidP="00160128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136861" w14:paraId="0E8063AF" w14:textId="77777777" w:rsidTr="000A6F03">
        <w:tc>
          <w:tcPr>
            <w:tcW w:w="3261" w:type="dxa"/>
          </w:tcPr>
          <w:p w14:paraId="481AEA33" w14:textId="0F332300" w:rsidR="00E36CC8" w:rsidRDefault="00E36CC8" w:rsidP="005E0331">
            <w:pPr>
              <w:jc w:val="left"/>
            </w:pPr>
          </w:p>
        </w:tc>
        <w:tc>
          <w:tcPr>
            <w:tcW w:w="6367" w:type="dxa"/>
          </w:tcPr>
          <w:p w14:paraId="4B9782C4" w14:textId="187E810C" w:rsidR="005E0331" w:rsidRDefault="005E0331" w:rsidP="00A43E7E">
            <w:pPr>
              <w:jc w:val="left"/>
            </w:pPr>
          </w:p>
        </w:tc>
      </w:tr>
      <w:tr w:rsidR="005E0331" w14:paraId="7E3A820B" w14:textId="77777777" w:rsidTr="000A6F03">
        <w:tc>
          <w:tcPr>
            <w:tcW w:w="3261" w:type="dxa"/>
          </w:tcPr>
          <w:p w14:paraId="7B43C7B8" w14:textId="5F82ADA6" w:rsidR="005E0331" w:rsidRDefault="00A675EE" w:rsidP="00A43E7E">
            <w:r>
              <w:t>22. august kl. 15-16</w:t>
            </w:r>
          </w:p>
          <w:p w14:paraId="7B025512" w14:textId="119AD0AA" w:rsidR="00A675EE" w:rsidRDefault="00A675EE" w:rsidP="00A43E7E"/>
        </w:tc>
        <w:tc>
          <w:tcPr>
            <w:tcW w:w="6367" w:type="dxa"/>
          </w:tcPr>
          <w:p w14:paraId="7D90C9EA" w14:textId="60E67E24" w:rsidR="008B0DD5" w:rsidRPr="008B0DD5" w:rsidRDefault="00A675EE" w:rsidP="008B0DD5">
            <w:pPr>
              <w:rPr>
                <w:rFonts w:ascii="Arial" w:eastAsia="Times New Roman" w:hAnsi="Arial" w:cs="Arial"/>
                <w:color w:val="242424"/>
              </w:rPr>
            </w:pPr>
            <w:r>
              <w:t>Spørgetime med Debbie fra Biblioteket. Debbie vil være tilgængelig via Teams, hvor læreren kan få svar på spørgsmål vedrørende forløbet.</w:t>
            </w:r>
            <w:r w:rsidR="008B0DD5">
              <w:t xml:space="preserve"> Det er frivilligt om man vil deltage.</w:t>
            </w:r>
            <w:r>
              <w:t xml:space="preserve"> </w:t>
            </w:r>
            <w:r w:rsidR="008B0DD5">
              <w:t>Indkaldelsen til mødet komm</w:t>
            </w:r>
            <w:bookmarkStart w:id="0" w:name="_GoBack"/>
            <w:bookmarkEnd w:id="0"/>
            <w:r w:rsidR="008B0DD5">
              <w:t xml:space="preserve">er efter tilmelding til forløbet. </w:t>
            </w:r>
          </w:p>
          <w:p w14:paraId="19C28592" w14:textId="16321881" w:rsidR="005E0331" w:rsidRDefault="005E0331" w:rsidP="00A43E7E"/>
          <w:p w14:paraId="23869CCF" w14:textId="3226E8EC" w:rsidR="00A675EE" w:rsidRDefault="00A675EE" w:rsidP="00A43E7E"/>
        </w:tc>
      </w:tr>
      <w:tr w:rsidR="005E0331" w14:paraId="4B58DB71" w14:textId="77777777" w:rsidTr="000A6F03">
        <w:tc>
          <w:tcPr>
            <w:tcW w:w="3261" w:type="dxa"/>
          </w:tcPr>
          <w:p w14:paraId="11062CFF" w14:textId="75F9F78D" w:rsidR="005E0331" w:rsidRDefault="005E0331" w:rsidP="00A43E7E">
            <w:r>
              <w:t>Primo september</w:t>
            </w:r>
          </w:p>
        </w:tc>
        <w:tc>
          <w:tcPr>
            <w:tcW w:w="6367" w:type="dxa"/>
          </w:tcPr>
          <w:p w14:paraId="62BE83B7" w14:textId="636DD62E" w:rsidR="005E0331" w:rsidRDefault="005E0331" w:rsidP="005E0331">
            <w:pPr>
              <w:jc w:val="left"/>
            </w:pPr>
            <w:r>
              <w:t xml:space="preserve">Hver klasse </w:t>
            </w:r>
            <w:r w:rsidR="00A675EE">
              <w:t>får besøg af Jane og Debbie, som vil aflevere en kasse bøger</w:t>
            </w:r>
            <w:r w:rsidRPr="00CA4F60">
              <w:t xml:space="preserve"> med </w:t>
            </w:r>
            <w:r>
              <w:t xml:space="preserve">ca. </w:t>
            </w:r>
            <w:r w:rsidR="00A675EE">
              <w:t>3</w:t>
            </w:r>
            <w:r w:rsidRPr="00CA4F60">
              <w:t>0 bøger</w:t>
            </w:r>
            <w:r>
              <w:t xml:space="preserve"> til låns indtil Book Challenge er afviklet.</w:t>
            </w:r>
            <w:r w:rsidRPr="00CA4F60">
              <w:t xml:space="preserve"> </w:t>
            </w:r>
            <w:r w:rsidR="00A675EE">
              <w:t>Besøget aftales nærmere med læreren efter booking af forløbet.</w:t>
            </w:r>
          </w:p>
          <w:p w14:paraId="41CFF0F3" w14:textId="77777777" w:rsidR="005E0331" w:rsidRDefault="005E0331" w:rsidP="005E0331">
            <w:pPr>
              <w:jc w:val="left"/>
            </w:pPr>
            <w:r>
              <w:t xml:space="preserve">Sammen med bøgerne udleveres </w:t>
            </w:r>
            <w:r w:rsidRPr="00CA4F60">
              <w:t xml:space="preserve">4 plakater med instruks </w:t>
            </w:r>
            <w:r>
              <w:t xml:space="preserve">og vurderingskriterier </w:t>
            </w:r>
            <w:r w:rsidRPr="00CA4F60">
              <w:t xml:space="preserve">til de 4 </w:t>
            </w:r>
            <w:r>
              <w:t>udfordringer</w:t>
            </w:r>
            <w:r w:rsidRPr="00CA4F60">
              <w:t xml:space="preserve"> til at hænge op i klassen</w:t>
            </w:r>
            <w:r>
              <w:t>.</w:t>
            </w:r>
          </w:p>
          <w:p w14:paraId="34F8E43E" w14:textId="77777777" w:rsidR="005E0331" w:rsidRDefault="005E0331" w:rsidP="00A43E7E"/>
        </w:tc>
      </w:tr>
      <w:tr w:rsidR="00DC6EF5" w14:paraId="7CDE2B74" w14:textId="77777777" w:rsidTr="000A6F03">
        <w:tc>
          <w:tcPr>
            <w:tcW w:w="3261" w:type="dxa"/>
          </w:tcPr>
          <w:p w14:paraId="6CF054A7" w14:textId="77777777" w:rsidR="00DC6EF5" w:rsidRDefault="00DC6EF5" w:rsidP="00A43E7E">
            <w:pPr>
              <w:jc w:val="left"/>
            </w:pPr>
            <w:r>
              <w:t>September-oktober-november</w:t>
            </w:r>
          </w:p>
        </w:tc>
        <w:tc>
          <w:tcPr>
            <w:tcW w:w="6367" w:type="dxa"/>
          </w:tcPr>
          <w:p w14:paraId="5AEC8912" w14:textId="77777777" w:rsidR="00DC6EF5" w:rsidRDefault="00DC6EF5" w:rsidP="00A43E7E">
            <w:pPr>
              <w:jc w:val="left"/>
            </w:pPr>
            <w:r>
              <w:t>Der arbejdes i klassen med at løse én udfordring i hver kategori</w:t>
            </w:r>
          </w:p>
          <w:p w14:paraId="3F5361DD" w14:textId="77777777" w:rsidR="00313B07" w:rsidRDefault="00313B07" w:rsidP="00A43E7E">
            <w:pPr>
              <w:jc w:val="left"/>
            </w:pPr>
          </w:p>
        </w:tc>
      </w:tr>
      <w:tr w:rsidR="00DC6EF5" w14:paraId="57E955D9" w14:textId="77777777" w:rsidTr="000A6F03">
        <w:tc>
          <w:tcPr>
            <w:tcW w:w="3261" w:type="dxa"/>
          </w:tcPr>
          <w:p w14:paraId="72360EFA" w14:textId="78AAEEAA" w:rsidR="00DC6EF5" w:rsidRDefault="00545610" w:rsidP="00A43E7E">
            <w:pPr>
              <w:jc w:val="left"/>
            </w:pPr>
            <w:r>
              <w:t xml:space="preserve">Senest </w:t>
            </w:r>
            <w:r w:rsidR="00A675EE">
              <w:t>mandag</w:t>
            </w:r>
            <w:r w:rsidR="009F0F87">
              <w:t xml:space="preserve">, den </w:t>
            </w:r>
            <w:r w:rsidR="00A675EE">
              <w:t>25</w:t>
            </w:r>
            <w:r w:rsidR="00DC6EF5">
              <w:t>. november</w:t>
            </w:r>
          </w:p>
          <w:p w14:paraId="13C2EBC3" w14:textId="37DB65FE" w:rsidR="005A6342" w:rsidRDefault="005A6342" w:rsidP="00A43E7E">
            <w:pPr>
              <w:jc w:val="left"/>
            </w:pPr>
          </w:p>
          <w:p w14:paraId="7D399F93" w14:textId="77777777" w:rsidR="005A6342" w:rsidRDefault="005A6342" w:rsidP="005A6342">
            <w:pPr>
              <w:jc w:val="left"/>
            </w:pPr>
          </w:p>
          <w:p w14:paraId="7FF3BB03" w14:textId="73C1B67F" w:rsidR="009F0F87" w:rsidRPr="009F0F87" w:rsidRDefault="009F0F87" w:rsidP="00A43E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67" w:type="dxa"/>
          </w:tcPr>
          <w:p w14:paraId="4B357C41" w14:textId="53E69C25" w:rsidR="00313B07" w:rsidRDefault="00E4217C" w:rsidP="00A43E7E">
            <w:pPr>
              <w:jc w:val="left"/>
              <w:rPr>
                <w:bCs/>
              </w:rPr>
            </w:pPr>
            <w:r w:rsidRPr="00E4217C">
              <w:rPr>
                <w:bCs/>
              </w:rPr>
              <w:t>Aflevering af elevprodukter</w:t>
            </w:r>
            <w:r>
              <w:rPr>
                <w:bCs/>
              </w:rPr>
              <w:t>.</w:t>
            </w:r>
          </w:p>
          <w:p w14:paraId="32CCB423" w14:textId="1A4381D3" w:rsidR="00E4217C" w:rsidRDefault="00E4217C" w:rsidP="00E4217C">
            <w:pPr>
              <w:jc w:val="left"/>
            </w:pPr>
            <w:r>
              <w:t xml:space="preserve">Alle produkter sendes til </w:t>
            </w:r>
            <w:r w:rsidR="001D2B7E">
              <w:t>Debbie Ørskov</w:t>
            </w:r>
            <w:r w:rsidR="00027059">
              <w:t xml:space="preserve"> på </w:t>
            </w:r>
            <w:r w:rsidR="00637BEF">
              <w:t xml:space="preserve">mail </w:t>
            </w:r>
            <w:hyperlink r:id="rId7" w:history="1">
              <w:r w:rsidR="001D2B7E" w:rsidRPr="007C113D">
                <w:rPr>
                  <w:rStyle w:val="Hyperlink"/>
                </w:rPr>
                <w:t>debor@kolding.dk</w:t>
              </w:r>
            </w:hyperlink>
            <w:r w:rsidR="00637BEF">
              <w:t xml:space="preserve"> </w:t>
            </w:r>
            <w:r>
              <w:t xml:space="preserve"> </w:t>
            </w:r>
          </w:p>
          <w:p w14:paraId="4BD7F85B" w14:textId="4DBB36EF" w:rsidR="00E4217C" w:rsidRPr="00E4217C" w:rsidRDefault="00E4217C" w:rsidP="00A43E7E">
            <w:pPr>
              <w:jc w:val="left"/>
              <w:rPr>
                <w:bCs/>
              </w:rPr>
            </w:pPr>
            <w:r>
              <w:rPr>
                <w:bCs/>
              </w:rPr>
              <w:t>Se afleveringsformater på plakaten for den enkelte challenge.</w:t>
            </w:r>
          </w:p>
          <w:p w14:paraId="21E4ACE3" w14:textId="77777777" w:rsidR="00C22D77" w:rsidRDefault="00C22D77" w:rsidP="00A43E7E">
            <w:pPr>
              <w:jc w:val="left"/>
            </w:pPr>
          </w:p>
          <w:p w14:paraId="74FD7EE0" w14:textId="70DA3FBA" w:rsidR="00DC6EF5" w:rsidRDefault="00505339" w:rsidP="00505339">
            <w:pPr>
              <w:jc w:val="left"/>
            </w:pPr>
            <w:r>
              <w:t>Alle prod</w:t>
            </w:r>
            <w:r w:rsidR="001D2B7E">
              <w:t>ukter vil kunne ses</w:t>
            </w:r>
            <w:r>
              <w:t xml:space="preserve"> fra ca. en uge </w:t>
            </w:r>
            <w:r w:rsidR="001D2B7E">
              <w:t>før det afsluttende event, den 10</w:t>
            </w:r>
            <w:r>
              <w:t xml:space="preserve">. </w:t>
            </w:r>
            <w:r w:rsidR="001D2B7E">
              <w:t xml:space="preserve">december, via et link, som sendes ud til lærerne. </w:t>
            </w:r>
          </w:p>
          <w:p w14:paraId="5CB647B2" w14:textId="3C7BD093" w:rsidR="00505339" w:rsidRPr="00CA4F60" w:rsidRDefault="00505339" w:rsidP="00505339">
            <w:pPr>
              <w:jc w:val="left"/>
            </w:pPr>
          </w:p>
        </w:tc>
      </w:tr>
      <w:tr w:rsidR="00DC6EF5" w14:paraId="371A2A95" w14:textId="77777777" w:rsidTr="000A6F03">
        <w:tc>
          <w:tcPr>
            <w:tcW w:w="3261" w:type="dxa"/>
          </w:tcPr>
          <w:p w14:paraId="2C44FEBD" w14:textId="12655FC5" w:rsidR="00637BEF" w:rsidRDefault="001D2B7E" w:rsidP="00637BEF">
            <w:pPr>
              <w:jc w:val="left"/>
            </w:pPr>
            <w:r>
              <w:t>Tirsdag, den 10. december</w:t>
            </w:r>
            <w:r w:rsidR="00DC6EF5" w:rsidRPr="00CA4F60">
              <w:t xml:space="preserve"> 202</w:t>
            </w:r>
            <w:r>
              <w:t>4</w:t>
            </w:r>
            <w:r w:rsidR="00DC6EF5" w:rsidRPr="00CA4F60">
              <w:t xml:space="preserve">, kl. </w:t>
            </w:r>
            <w:r w:rsidR="003428C0">
              <w:t xml:space="preserve">ca. </w:t>
            </w:r>
            <w:r w:rsidR="00DC6EF5" w:rsidRPr="00CA4F60">
              <w:t>9-1</w:t>
            </w:r>
            <w:r w:rsidR="00DC6EF5">
              <w:t>3</w:t>
            </w:r>
            <w:r w:rsidR="00F368E5">
              <w:t xml:space="preserve"> </w:t>
            </w:r>
          </w:p>
          <w:p w14:paraId="2D8F4C09" w14:textId="71322868" w:rsidR="003428C0" w:rsidRDefault="00F368E5" w:rsidP="00637BEF">
            <w:pPr>
              <w:jc w:val="left"/>
            </w:pPr>
            <w:r>
              <w:t>(</w:t>
            </w:r>
            <w:r w:rsidR="00637BEF">
              <w:t>endeligt program primo november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67" w:type="dxa"/>
          </w:tcPr>
          <w:p w14:paraId="6D64C5D1" w14:textId="6B9AB7E1" w:rsidR="00DC6EF5" w:rsidRDefault="001D2B7E" w:rsidP="00A43E7E">
            <w:pPr>
              <w:jc w:val="left"/>
            </w:pPr>
            <w:r>
              <w:t>Vi mødes på Kolding Bibliotek</w:t>
            </w:r>
            <w:r w:rsidR="00DC6EF5" w:rsidRPr="00CA4F60">
              <w:t xml:space="preserve"> til et brag af et event, hvor vi skal se jeres flotte produktioner og jeres live-præsentationer</w:t>
            </w:r>
            <w:r w:rsidR="000B588A">
              <w:t>.</w:t>
            </w:r>
          </w:p>
          <w:p w14:paraId="4E05C6E1" w14:textId="77777777" w:rsidR="000B588A" w:rsidRDefault="000B588A" w:rsidP="00A43E7E">
            <w:pPr>
              <w:jc w:val="left"/>
            </w:pPr>
            <w:r>
              <w:t>Dommerne vil også optræde for jer med oplæg/foredrag om litteratur og ungdomskultur.</w:t>
            </w:r>
          </w:p>
          <w:p w14:paraId="4EAB8B91" w14:textId="77777777" w:rsidR="000B588A" w:rsidRDefault="000B588A" w:rsidP="00A43E7E">
            <w:pPr>
              <w:jc w:val="left"/>
            </w:pPr>
            <w:r>
              <w:t xml:space="preserve">Til slut afsløres vinderne i de </w:t>
            </w:r>
            <w:r w:rsidR="00536C54">
              <w:t>enkelte kategorier.</w:t>
            </w:r>
          </w:p>
          <w:p w14:paraId="26160DBF" w14:textId="77777777" w:rsidR="00313B07" w:rsidRPr="00CA4F60" w:rsidRDefault="00313B07" w:rsidP="00A43E7E">
            <w:pPr>
              <w:jc w:val="left"/>
            </w:pPr>
          </w:p>
        </w:tc>
      </w:tr>
      <w:tr w:rsidR="008D5AEE" w14:paraId="5A7F7C96" w14:textId="77777777" w:rsidTr="000A6F03">
        <w:tc>
          <w:tcPr>
            <w:tcW w:w="3261" w:type="dxa"/>
          </w:tcPr>
          <w:p w14:paraId="1BB29D91" w14:textId="78222D0A" w:rsidR="008D5AEE" w:rsidRDefault="001D2B7E" w:rsidP="00A43E7E">
            <w:pPr>
              <w:jc w:val="left"/>
            </w:pPr>
            <w:r>
              <w:t>Uge 51</w:t>
            </w:r>
            <w:r w:rsidR="00413854">
              <w:t xml:space="preserve"> – ugen efter eventet</w:t>
            </w:r>
          </w:p>
        </w:tc>
        <w:tc>
          <w:tcPr>
            <w:tcW w:w="6367" w:type="dxa"/>
          </w:tcPr>
          <w:p w14:paraId="2E53920E" w14:textId="32A9D893" w:rsidR="008D5AEE" w:rsidRDefault="008D5AEE" w:rsidP="00A43E7E">
            <w:pPr>
              <w:jc w:val="left"/>
            </w:pPr>
            <w:r>
              <w:t xml:space="preserve">Klassens bøger afleveres på lokalbiblioteket eller </w:t>
            </w:r>
            <w:r w:rsidR="001D2B7E">
              <w:t>Kolding</w:t>
            </w:r>
            <w:r>
              <w:t xml:space="preserve"> Bibliotek</w:t>
            </w:r>
            <w:r w:rsidR="001326CD">
              <w:t>.</w:t>
            </w:r>
            <w:r w:rsidR="00637BEF">
              <w:t xml:space="preserve"> Husk at få en kvittering.</w:t>
            </w:r>
          </w:p>
          <w:p w14:paraId="5716ED6A" w14:textId="77777777" w:rsidR="00B25468" w:rsidRDefault="001326CD" w:rsidP="00A43E7E">
            <w:pPr>
              <w:jc w:val="left"/>
            </w:pPr>
            <w:r>
              <w:t>Vinderklasserne modtager deres præmier.</w:t>
            </w:r>
          </w:p>
          <w:p w14:paraId="259EDC8B" w14:textId="77777777" w:rsidR="00313B07" w:rsidRPr="00CA4F60" w:rsidRDefault="00313B07" w:rsidP="00A43E7E">
            <w:pPr>
              <w:jc w:val="left"/>
            </w:pPr>
          </w:p>
        </w:tc>
      </w:tr>
      <w:tr w:rsidR="00B25468" w14:paraId="17EBEB6C" w14:textId="77777777" w:rsidTr="000A6F03">
        <w:tc>
          <w:tcPr>
            <w:tcW w:w="3261" w:type="dxa"/>
          </w:tcPr>
          <w:p w14:paraId="67DB7A41" w14:textId="77777777" w:rsidR="00B25468" w:rsidRDefault="00B25468" w:rsidP="00A43E7E">
            <w:pPr>
              <w:jc w:val="left"/>
            </w:pPr>
            <w:r>
              <w:t>December</w:t>
            </w:r>
          </w:p>
        </w:tc>
        <w:tc>
          <w:tcPr>
            <w:tcW w:w="6367" w:type="dxa"/>
          </w:tcPr>
          <w:p w14:paraId="69EE01CD" w14:textId="16AF1F52" w:rsidR="00B25468" w:rsidRDefault="00B25468" w:rsidP="00A43E7E">
            <w:pPr>
              <w:jc w:val="left"/>
            </w:pPr>
            <w:r>
              <w:t>Elevresultater</w:t>
            </w:r>
            <w:r w:rsidR="003E0FBA">
              <w:t>ne og billeder fra eventet kan ses</w:t>
            </w:r>
            <w:r>
              <w:t xml:space="preserve"> på hjemmesiden og sociale medier</w:t>
            </w:r>
            <w:r w:rsidR="0098460F">
              <w:t>.</w:t>
            </w:r>
          </w:p>
          <w:p w14:paraId="5751444F" w14:textId="180A5C17" w:rsidR="0098460F" w:rsidRDefault="0098460F" w:rsidP="00A43E7E">
            <w:pPr>
              <w:jc w:val="left"/>
            </w:pPr>
            <w:r>
              <w:t xml:space="preserve">På hjemmesiden lægges også links til </w:t>
            </w:r>
            <w:r w:rsidR="00635027">
              <w:t>bibliotekssystemet med</w:t>
            </w:r>
            <w:r>
              <w:t xml:space="preserve"> elevernes foretrukne bøger</w:t>
            </w:r>
          </w:p>
          <w:p w14:paraId="6AC80EC7" w14:textId="77777777" w:rsidR="00313B07" w:rsidRDefault="00313B07" w:rsidP="00A43E7E">
            <w:pPr>
              <w:jc w:val="left"/>
            </w:pPr>
          </w:p>
        </w:tc>
      </w:tr>
      <w:tr w:rsidR="00B25468" w14:paraId="52F1A72D" w14:textId="77777777" w:rsidTr="000A6F03">
        <w:tc>
          <w:tcPr>
            <w:tcW w:w="3261" w:type="dxa"/>
          </w:tcPr>
          <w:p w14:paraId="50B33CEA" w14:textId="7008834C" w:rsidR="00B25468" w:rsidRDefault="00B25468" w:rsidP="00A43E7E">
            <w:pPr>
              <w:jc w:val="left"/>
            </w:pPr>
            <w:r>
              <w:t>Januar-marts</w:t>
            </w:r>
            <w:r w:rsidR="001B2621">
              <w:t xml:space="preserve"> 202</w:t>
            </w:r>
            <w:r w:rsidR="005F525E">
              <w:t>5</w:t>
            </w:r>
          </w:p>
        </w:tc>
        <w:tc>
          <w:tcPr>
            <w:tcW w:w="6367" w:type="dxa"/>
          </w:tcPr>
          <w:p w14:paraId="0734BD12" w14:textId="5E428E67" w:rsidR="00B25468" w:rsidRDefault="00B25468" w:rsidP="00A43E7E">
            <w:pPr>
              <w:jc w:val="left"/>
            </w:pPr>
            <w:r>
              <w:t>Udst</w:t>
            </w:r>
            <w:r w:rsidR="005F525E">
              <w:t xml:space="preserve">illing på biblioteket i Kolding </w:t>
            </w:r>
            <w:r>
              <w:t>og lokalbibliotekerne af elevernes resultater</w:t>
            </w:r>
          </w:p>
          <w:p w14:paraId="0D4609C6" w14:textId="77777777" w:rsidR="00313B07" w:rsidRDefault="00313B07" w:rsidP="00A43E7E">
            <w:pPr>
              <w:jc w:val="left"/>
            </w:pPr>
          </w:p>
        </w:tc>
      </w:tr>
    </w:tbl>
    <w:p w14:paraId="1BA756AC" w14:textId="77777777" w:rsidR="00DC6EF5" w:rsidRPr="00CA4F60" w:rsidRDefault="00DC6EF5" w:rsidP="00DC6EF5">
      <w:r w:rsidRPr="00CA4F60">
        <w:t xml:space="preserve"> </w:t>
      </w:r>
    </w:p>
    <w:p w14:paraId="7DB4B87B" w14:textId="77777777" w:rsidR="00DC6EF5" w:rsidRDefault="00DC6EF5" w:rsidP="00DC6EF5"/>
    <w:p w14:paraId="19164923" w14:textId="77777777" w:rsidR="00DC6EF5" w:rsidRPr="003F303C" w:rsidRDefault="00DC6EF5" w:rsidP="00DC6EF5">
      <w:pPr>
        <w:rPr>
          <w:rFonts w:asciiTheme="majorHAnsi" w:eastAsiaTheme="majorEastAsia" w:hAnsiTheme="majorHAnsi" w:cstheme="majorBidi"/>
          <w:b/>
          <w:color w:val="2F5496" w:themeColor="accent1" w:themeShade="BF"/>
          <w:sz w:val="40"/>
          <w:szCs w:val="32"/>
        </w:rPr>
      </w:pPr>
    </w:p>
    <w:sectPr w:rsidR="00DC6EF5" w:rsidRPr="003F303C" w:rsidSect="00CB5353">
      <w:headerReference w:type="default" r:id="rId8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F199A" w14:textId="77777777" w:rsidR="00DE2CE2" w:rsidRDefault="00DE2CE2" w:rsidP="00DE2CE2">
      <w:r>
        <w:separator/>
      </w:r>
    </w:p>
  </w:endnote>
  <w:endnote w:type="continuationSeparator" w:id="0">
    <w:p w14:paraId="14C13916" w14:textId="77777777" w:rsidR="00DE2CE2" w:rsidRDefault="00DE2CE2" w:rsidP="00DE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8E337" w14:textId="77777777" w:rsidR="00DE2CE2" w:rsidRDefault="00DE2CE2" w:rsidP="00DE2CE2">
      <w:r>
        <w:separator/>
      </w:r>
    </w:p>
  </w:footnote>
  <w:footnote w:type="continuationSeparator" w:id="0">
    <w:p w14:paraId="3AB2ABEF" w14:textId="77777777" w:rsidR="00DE2CE2" w:rsidRDefault="00DE2CE2" w:rsidP="00DE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7155" w14:textId="50670DA4" w:rsidR="00DE2CE2" w:rsidRDefault="00DE2CE2" w:rsidP="00DE2CE2">
    <w:pPr>
      <w:pStyle w:val="Titel"/>
    </w:pPr>
    <w:r>
      <w:t>Vigtige datoer</w:t>
    </w:r>
    <w:r w:rsidR="005F525E">
      <w:t xml:space="preserve"> – Book Challenge 2024</w:t>
    </w:r>
  </w:p>
  <w:p w14:paraId="6B1B3292" w14:textId="77777777" w:rsidR="00DE2CE2" w:rsidRDefault="00DE2CE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95D"/>
    <w:multiLevelType w:val="hybridMultilevel"/>
    <w:tmpl w:val="09B24A24"/>
    <w:lvl w:ilvl="0" w:tplc="C8A01BAC">
      <w:numFmt w:val="bullet"/>
      <w:lvlText w:val="-"/>
      <w:lvlJc w:val="left"/>
      <w:pPr>
        <w:ind w:left="720" w:hanging="360"/>
      </w:pPr>
      <w:rPr>
        <w:rFonts w:ascii="Academy Sans Stencil" w:eastAsiaTheme="minorHAnsi" w:hAnsi="Academy Sans Stenci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7D61"/>
    <w:multiLevelType w:val="hybridMultilevel"/>
    <w:tmpl w:val="79121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1604E"/>
    <w:multiLevelType w:val="hybridMultilevel"/>
    <w:tmpl w:val="CC86C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08"/>
    <w:rsid w:val="00027059"/>
    <w:rsid w:val="00090591"/>
    <w:rsid w:val="000A6F03"/>
    <w:rsid w:val="000B588A"/>
    <w:rsid w:val="00131068"/>
    <w:rsid w:val="001326CD"/>
    <w:rsid w:val="00136861"/>
    <w:rsid w:val="00160128"/>
    <w:rsid w:val="001B2621"/>
    <w:rsid w:val="001D2B7E"/>
    <w:rsid w:val="00313B07"/>
    <w:rsid w:val="003428C0"/>
    <w:rsid w:val="00377C34"/>
    <w:rsid w:val="00391365"/>
    <w:rsid w:val="003B2948"/>
    <w:rsid w:val="003E0FBA"/>
    <w:rsid w:val="003F303C"/>
    <w:rsid w:val="00413854"/>
    <w:rsid w:val="004801A2"/>
    <w:rsid w:val="00505339"/>
    <w:rsid w:val="00536C54"/>
    <w:rsid w:val="00545610"/>
    <w:rsid w:val="005A391B"/>
    <w:rsid w:val="005A6342"/>
    <w:rsid w:val="005E0331"/>
    <w:rsid w:val="005F2117"/>
    <w:rsid w:val="005F525E"/>
    <w:rsid w:val="00611458"/>
    <w:rsid w:val="006315B2"/>
    <w:rsid w:val="00635027"/>
    <w:rsid w:val="00637BEF"/>
    <w:rsid w:val="00681B32"/>
    <w:rsid w:val="006D2890"/>
    <w:rsid w:val="0075481B"/>
    <w:rsid w:val="00770C08"/>
    <w:rsid w:val="007C15D9"/>
    <w:rsid w:val="00807BD0"/>
    <w:rsid w:val="008B0DD5"/>
    <w:rsid w:val="008D5AEE"/>
    <w:rsid w:val="0098460F"/>
    <w:rsid w:val="009F0F87"/>
    <w:rsid w:val="00A0037E"/>
    <w:rsid w:val="00A07967"/>
    <w:rsid w:val="00A43E7E"/>
    <w:rsid w:val="00A675EE"/>
    <w:rsid w:val="00AC56D8"/>
    <w:rsid w:val="00B25468"/>
    <w:rsid w:val="00BF1816"/>
    <w:rsid w:val="00C22D77"/>
    <w:rsid w:val="00CA53AA"/>
    <w:rsid w:val="00CB5353"/>
    <w:rsid w:val="00D06DD4"/>
    <w:rsid w:val="00DC6EF5"/>
    <w:rsid w:val="00DD1AFE"/>
    <w:rsid w:val="00DE2CE2"/>
    <w:rsid w:val="00E36B62"/>
    <w:rsid w:val="00E36CC8"/>
    <w:rsid w:val="00E4217C"/>
    <w:rsid w:val="00E71F2E"/>
    <w:rsid w:val="00F368E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C603"/>
  <w15:chartTrackingRefBased/>
  <w15:docId w15:val="{9CE98DA6-8051-44F2-835F-5F54444D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B32"/>
    <w:pPr>
      <w:spacing w:line="240" w:lineRule="auto"/>
    </w:pPr>
    <w:rPr>
      <w:rFonts w:ascii="Academy Sans Stencil" w:hAnsi="Academy Sans Stencil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81B32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81B3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A0037E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autoRedefine/>
    <w:uiPriority w:val="10"/>
    <w:qFormat/>
    <w:rsid w:val="00681B3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1B32"/>
    <w:rPr>
      <w:rFonts w:ascii="Academy Sans Stencil" w:eastAsiaTheme="majorEastAsia" w:hAnsi="Academy Sans Stencil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681B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1B32"/>
    <w:rPr>
      <w:rFonts w:ascii="Academy Sans Stencil" w:eastAsiaTheme="minorEastAsia" w:hAnsi="Academy Sans Stencil"/>
      <w:color w:val="5A5A5A" w:themeColor="text1" w:themeTint="A5"/>
      <w:spacing w:val="15"/>
      <w:sz w:val="4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81B32"/>
    <w:rPr>
      <w:rFonts w:ascii="Academy Sans Stencil" w:eastAsiaTheme="majorEastAsia" w:hAnsi="Academy Sans Stencil" w:cstheme="majorBidi"/>
      <w:b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81B32"/>
    <w:rPr>
      <w:rFonts w:ascii="Academy Sans Stencil" w:eastAsiaTheme="majorEastAsia" w:hAnsi="Academy Sans Stencil" w:cstheme="majorBidi"/>
      <w:color w:val="2F5496" w:themeColor="accent1" w:themeShade="BF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0037E"/>
    <w:rPr>
      <w:rFonts w:ascii="Academy Sans Stencil" w:eastAsiaTheme="majorEastAsia" w:hAnsi="Academy Sans Stencil" w:cstheme="majorBidi"/>
      <w:b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DC6EF5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Tabel-Gitter">
    <w:name w:val="Table Grid"/>
    <w:basedOn w:val="Tabel-Normal"/>
    <w:uiPriority w:val="39"/>
    <w:rsid w:val="00DC6EF5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C6EF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C6EF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E2C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E2CE2"/>
    <w:rPr>
      <w:rFonts w:ascii="Academy Sans Stencil" w:hAnsi="Academy Sans Stencil"/>
    </w:rPr>
  </w:style>
  <w:style w:type="paragraph" w:styleId="Sidefod">
    <w:name w:val="footer"/>
    <w:basedOn w:val="Normal"/>
    <w:link w:val="SidefodTegn"/>
    <w:uiPriority w:val="99"/>
    <w:unhideWhenUsed/>
    <w:rsid w:val="00DE2C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E2CE2"/>
    <w:rPr>
      <w:rFonts w:ascii="Academy Sans Stencil" w:hAnsi="Academy Sans Stencil"/>
    </w:rPr>
  </w:style>
  <w:style w:type="character" w:customStyle="1" w:styleId="me-email-text">
    <w:name w:val="me-email-text"/>
    <w:basedOn w:val="Standardskrifttypeiafsnit"/>
    <w:rsid w:val="008B0DD5"/>
  </w:style>
  <w:style w:type="character" w:customStyle="1" w:styleId="me-email-text-secondary">
    <w:name w:val="me-email-text-secondary"/>
    <w:basedOn w:val="Standardskrifttypeiafsnit"/>
    <w:rsid w:val="008B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or@koldin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1590</Characters>
  <Application>Microsoft Office Word</Application>
  <DocSecurity>0</DocSecurity>
  <Lines>66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Guldbrand</dc:creator>
  <cp:keywords/>
  <dc:description/>
  <cp:lastModifiedBy>Debbie Ørskov</cp:lastModifiedBy>
  <cp:revision>3</cp:revision>
  <dcterms:created xsi:type="dcterms:W3CDTF">2024-05-17T10:50:00Z</dcterms:created>
  <dcterms:modified xsi:type="dcterms:W3CDTF">2024-05-17T11:12:00Z</dcterms:modified>
</cp:coreProperties>
</file>